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hint="eastAsia" w:ascii="仿宋_GB2312" w:hAnsi="仿宋_GB2312" w:cs="仿宋_GB2312"/>
          <w:sz w:val="21"/>
        </w:rPr>
        <w:id w:val="147455690"/>
        <w:docPartObj>
          <w:docPartGallery w:val="Table of Contents"/>
          <w:docPartUnique/>
        </w:docPartObj>
      </w:sdtPr>
      <w:sdtEndPr>
        <w:rPr>
          <w:rFonts w:hint="eastAsia" w:ascii="仿宋_GB2312" w:hAnsi="仿宋_GB2312" w:cs="仿宋_GB2312"/>
          <w:sz w:val="21"/>
        </w:rPr>
      </w:sdtEndPr>
      <w:sdtContent>
        <w:p>
          <w:pPr>
            <w:pStyle w:val="8"/>
            <w:tabs>
              <w:tab w:val="right" w:leader="dot" w:pos="9072"/>
            </w:tabs>
            <w:spacing w:line="640" w:lineRule="exact"/>
            <w:jc w:val="center"/>
          </w:pPr>
          <w:r>
            <w:rPr>
              <w:rFonts w:hint="eastAsia" w:ascii="仿宋_GB2312" w:hAnsi="仿宋_GB2312" w:cs="仿宋_GB2312"/>
              <w:b/>
              <w:bCs/>
              <w:sz w:val="40"/>
              <w:szCs w:val="44"/>
            </w:rPr>
            <w:t>目   录</w:t>
          </w:r>
          <w:r>
            <w:rPr>
              <w:rFonts w:hint="eastAsia" w:ascii="仿宋_GB2312" w:hAnsi="仿宋_GB2312" w:cs="仿宋_GB2312"/>
            </w:rPr>
            <w:fldChar w:fldCharType="begin"/>
          </w:r>
          <w:r>
            <w:rPr>
              <w:rFonts w:hint="eastAsia" w:ascii="仿宋_GB2312" w:hAnsi="仿宋_GB2312" w:cs="仿宋_GB2312"/>
            </w:rPr>
            <w:instrText xml:space="preserve">TOC \o "1-1" \h \u </w:instrText>
          </w:r>
          <w:r>
            <w:rPr>
              <w:rFonts w:hint="eastAsia" w:ascii="仿宋_GB2312" w:hAnsi="仿宋_GB2312" w:cs="仿宋_GB2312"/>
            </w:rPr>
            <w:fldChar w:fldCharType="separate"/>
          </w:r>
        </w:p>
        <w:p>
          <w:pPr>
            <w:pStyle w:val="8"/>
            <w:tabs>
              <w:tab w:val="right" w:leader="dot" w:pos="9062"/>
            </w:tabs>
            <w:rPr>
              <w:rFonts w:asciiTheme="minorHAnsi" w:hAnsiTheme="minorHAnsi" w:eastAsiaTheme="minorEastAsia" w:cstheme="minorBidi"/>
              <w:sz w:val="21"/>
            </w:rPr>
          </w:pPr>
          <w:r>
            <w:rPr>
              <w:rStyle w:val="13"/>
            </w:rPr>
            <w:fldChar w:fldCharType="begin"/>
          </w:r>
          <w:r>
            <w:rPr>
              <w:rStyle w:val="13"/>
            </w:rPr>
            <w:instrText xml:space="preserve"> </w:instrText>
          </w:r>
          <w:r>
            <w:instrText xml:space="preserve">HYPERLINK \l "_Toc149637180"</w:instrText>
          </w:r>
          <w:r>
            <w:rPr>
              <w:rStyle w:val="13"/>
            </w:rPr>
            <w:instrText xml:space="preserve"> </w:instrText>
          </w:r>
          <w:r>
            <w:rPr>
              <w:rStyle w:val="13"/>
            </w:rPr>
            <w:fldChar w:fldCharType="separate"/>
          </w:r>
          <w:r>
            <w:rPr>
              <w:rStyle w:val="13"/>
              <w:rFonts w:hint="eastAsia" w:ascii="方正小标宋简体" w:hAnsi="方正小标宋简体" w:cs="方正小标宋简体"/>
            </w:rPr>
            <w:t>顶岗实习文件支撑</w:t>
          </w:r>
          <w:r>
            <w:tab/>
          </w:r>
          <w:r>
            <w:fldChar w:fldCharType="begin"/>
          </w:r>
          <w:r>
            <w:instrText xml:space="preserve"> PAGEREF _Toc149637180 \h </w:instrText>
          </w:r>
          <w:r>
            <w:fldChar w:fldCharType="separate"/>
          </w:r>
          <w:r>
            <w:t>1</w:t>
          </w:r>
          <w:r>
            <w:fldChar w:fldCharType="end"/>
          </w:r>
          <w:r>
            <w:rPr>
              <w:rStyle w:val="13"/>
            </w:rPr>
            <w:fldChar w:fldCharType="end"/>
          </w:r>
        </w:p>
        <w:p>
          <w:pPr>
            <w:pStyle w:val="8"/>
            <w:tabs>
              <w:tab w:val="right" w:leader="dot" w:pos="9062"/>
            </w:tabs>
            <w:rPr>
              <w:rFonts w:asciiTheme="minorHAnsi" w:hAnsiTheme="minorHAnsi" w:eastAsiaTheme="minorEastAsia" w:cstheme="minorBidi"/>
              <w:sz w:val="21"/>
            </w:rPr>
          </w:pPr>
          <w:r>
            <w:fldChar w:fldCharType="begin"/>
          </w:r>
          <w:r>
            <w:instrText xml:space="preserve"> HYPERLINK \l "_Toc149637181" </w:instrText>
          </w:r>
          <w:r>
            <w:fldChar w:fldCharType="separate"/>
          </w:r>
          <w:r>
            <w:rPr>
              <w:rStyle w:val="13"/>
              <w:rFonts w:ascii="方正小标宋简体" w:hAnsi="方正小标宋简体" w:cs="方正小标宋简体"/>
            </w:rPr>
            <w:t>XX</w:t>
          </w:r>
          <w:r>
            <w:rPr>
              <w:rStyle w:val="13"/>
              <w:rFonts w:hint="eastAsia" w:ascii="方正小标宋简体" w:hAnsi="方正小标宋简体" w:cs="方正小标宋简体"/>
            </w:rPr>
            <w:t>系</w:t>
          </w:r>
          <w:r>
            <w:rPr>
              <w:rStyle w:val="13"/>
              <w:rFonts w:ascii="方正小标宋简体" w:hAnsi="方正小标宋简体" w:cs="方正小标宋简体"/>
            </w:rPr>
            <w:t>20XX</w:t>
          </w:r>
          <w:r>
            <w:rPr>
              <w:rStyle w:val="13"/>
              <w:rFonts w:hint="eastAsia" w:ascii="方正小标宋简体" w:hAnsi="方正小标宋简体" w:cs="方正小标宋简体"/>
            </w:rPr>
            <w:t>届毕业生岗位实习情况汇报</w:t>
          </w:r>
          <w:r>
            <w:tab/>
          </w:r>
          <w:r>
            <w:fldChar w:fldCharType="begin"/>
          </w:r>
          <w:r>
            <w:instrText xml:space="preserve"> PAGEREF _Toc149637181 \h </w:instrText>
          </w:r>
          <w:r>
            <w:fldChar w:fldCharType="separate"/>
          </w:r>
          <w:r>
            <w:t>3</w:t>
          </w:r>
          <w:r>
            <w:fldChar w:fldCharType="end"/>
          </w:r>
          <w:r>
            <w:fldChar w:fldCharType="end"/>
          </w:r>
        </w:p>
        <w:p>
          <w:pPr>
            <w:pStyle w:val="8"/>
            <w:tabs>
              <w:tab w:val="right" w:leader="dot" w:pos="9062"/>
            </w:tabs>
            <w:rPr>
              <w:rFonts w:asciiTheme="minorHAnsi" w:hAnsiTheme="minorHAnsi" w:eastAsiaTheme="minorEastAsia" w:cstheme="minorBidi"/>
              <w:sz w:val="21"/>
            </w:rPr>
          </w:pPr>
          <w:r>
            <w:fldChar w:fldCharType="begin"/>
          </w:r>
          <w:r>
            <w:instrText xml:space="preserve"> HYPERLINK \l "_Toc149637182" </w:instrText>
          </w:r>
          <w:r>
            <w:fldChar w:fldCharType="separate"/>
          </w:r>
          <w:r>
            <w:rPr>
              <w:rStyle w:val="13"/>
              <w:rFonts w:ascii="方正小标宋简体" w:hAnsi="方正小标宋简体" w:cs="方正小标宋简体"/>
            </w:rPr>
            <w:t>XX</w:t>
          </w:r>
          <w:r>
            <w:rPr>
              <w:rStyle w:val="13"/>
              <w:rFonts w:hint="eastAsia" w:ascii="方正小标宋简体" w:hAnsi="方正小标宋简体" w:cs="方正小标宋简体"/>
            </w:rPr>
            <w:t>系</w:t>
          </w:r>
          <w:r>
            <w:rPr>
              <w:rStyle w:val="13"/>
              <w:rFonts w:ascii="方正小标宋简体" w:hAnsi="方正小标宋简体" w:cs="方正小标宋简体"/>
            </w:rPr>
            <w:t>20XX</w:t>
          </w:r>
          <w:r>
            <w:rPr>
              <w:rStyle w:val="13"/>
              <w:rFonts w:hint="eastAsia" w:ascii="方正小标宋简体" w:hAnsi="方正小标宋简体" w:cs="方正小标宋简体"/>
            </w:rPr>
            <w:t>届岗位实习信息统计表</w:t>
          </w:r>
          <w:r>
            <w:tab/>
          </w:r>
          <w:r>
            <w:fldChar w:fldCharType="begin"/>
          </w:r>
          <w:r>
            <w:instrText xml:space="preserve"> PAGEREF _Toc149637182 \h </w:instrText>
          </w:r>
          <w:r>
            <w:fldChar w:fldCharType="separate"/>
          </w:r>
          <w:r>
            <w:t>6</w:t>
          </w:r>
          <w:r>
            <w:fldChar w:fldCharType="end"/>
          </w:r>
          <w:r>
            <w:fldChar w:fldCharType="end"/>
          </w:r>
        </w:p>
        <w:p>
          <w:pPr>
            <w:pStyle w:val="8"/>
            <w:tabs>
              <w:tab w:val="right" w:leader="dot" w:pos="9062"/>
            </w:tabs>
            <w:rPr>
              <w:rFonts w:asciiTheme="minorHAnsi" w:hAnsiTheme="minorHAnsi" w:eastAsiaTheme="minorEastAsia" w:cstheme="minorBidi"/>
              <w:sz w:val="21"/>
            </w:rPr>
          </w:pPr>
          <w:r>
            <w:fldChar w:fldCharType="begin"/>
          </w:r>
          <w:r>
            <w:instrText xml:space="preserve"> HYPERLINK \l "_Toc149637183" </w:instrText>
          </w:r>
          <w:r>
            <w:fldChar w:fldCharType="separate"/>
          </w:r>
          <w:r>
            <w:rPr>
              <w:rStyle w:val="13"/>
              <w:rFonts w:ascii="方正小标宋简体" w:hAnsi="方正小标宋简体" w:cs="方正小标宋简体"/>
            </w:rPr>
            <w:t>XX</w:t>
          </w:r>
          <w:r>
            <w:rPr>
              <w:rStyle w:val="13"/>
              <w:rFonts w:hint="eastAsia" w:ascii="方正小标宋简体" w:hAnsi="方正小标宋简体" w:cs="方正小标宋简体"/>
            </w:rPr>
            <w:t>系</w:t>
          </w:r>
          <w:r>
            <w:rPr>
              <w:rStyle w:val="13"/>
              <w:rFonts w:ascii="方正小标宋简体" w:hAnsi="方正小标宋简体" w:cs="方正小标宋简体"/>
            </w:rPr>
            <w:t>20XX</w:t>
          </w:r>
          <w:r>
            <w:rPr>
              <w:rStyle w:val="13"/>
              <w:rFonts w:hint="eastAsia"/>
            </w:rPr>
            <w:t>届毕业生岗位实习方案</w:t>
          </w:r>
          <w:r>
            <w:tab/>
          </w:r>
          <w:r>
            <w:fldChar w:fldCharType="begin"/>
          </w:r>
          <w:r>
            <w:instrText xml:space="preserve"> PAGEREF _Toc149637183 \h </w:instrText>
          </w:r>
          <w:r>
            <w:fldChar w:fldCharType="separate"/>
          </w:r>
          <w:r>
            <w:t>8</w:t>
          </w:r>
          <w:r>
            <w:fldChar w:fldCharType="end"/>
          </w:r>
          <w:r>
            <w:fldChar w:fldCharType="end"/>
          </w:r>
        </w:p>
        <w:p>
          <w:pPr>
            <w:pStyle w:val="8"/>
            <w:tabs>
              <w:tab w:val="right" w:leader="dot" w:pos="9062"/>
            </w:tabs>
            <w:rPr>
              <w:rFonts w:asciiTheme="minorHAnsi" w:hAnsiTheme="minorHAnsi" w:eastAsiaTheme="minorEastAsia" w:cstheme="minorBidi"/>
              <w:sz w:val="21"/>
            </w:rPr>
          </w:pPr>
          <w:r>
            <w:fldChar w:fldCharType="begin"/>
          </w:r>
          <w:r>
            <w:instrText xml:space="preserve"> HYPERLINK \l "_Toc149637184" </w:instrText>
          </w:r>
          <w:r>
            <w:fldChar w:fldCharType="separate"/>
          </w:r>
          <w:r>
            <w:rPr>
              <w:rStyle w:val="13"/>
              <w:rFonts w:hint="eastAsia"/>
            </w:rPr>
            <w:t>用人单位实习录用函</w:t>
          </w:r>
          <w:r>
            <w:tab/>
          </w:r>
          <w:r>
            <w:fldChar w:fldCharType="begin"/>
          </w:r>
          <w:r>
            <w:instrText xml:space="preserve"> PAGEREF _Toc149637184 \h </w:instrText>
          </w:r>
          <w:r>
            <w:fldChar w:fldCharType="separate"/>
          </w:r>
          <w:r>
            <w:t>9</w:t>
          </w:r>
          <w:r>
            <w:fldChar w:fldCharType="end"/>
          </w:r>
          <w:r>
            <w:fldChar w:fldCharType="end"/>
          </w:r>
        </w:p>
        <w:p>
          <w:pPr>
            <w:pStyle w:val="8"/>
            <w:tabs>
              <w:tab w:val="right" w:leader="dot" w:pos="9062"/>
            </w:tabs>
            <w:rPr>
              <w:rFonts w:asciiTheme="minorHAnsi" w:hAnsiTheme="minorHAnsi" w:eastAsiaTheme="minorEastAsia" w:cstheme="minorBidi"/>
              <w:sz w:val="21"/>
            </w:rPr>
          </w:pPr>
          <w:r>
            <w:fldChar w:fldCharType="begin"/>
          </w:r>
          <w:r>
            <w:instrText xml:space="preserve"> HYPERLINK \l "_Toc149637185" </w:instrText>
          </w:r>
          <w:r>
            <w:fldChar w:fldCharType="separate"/>
          </w:r>
          <w:r>
            <w:rPr>
              <w:rStyle w:val="13"/>
              <w:rFonts w:hint="eastAsia"/>
            </w:rPr>
            <w:t>湄洲湾职业技术学院学生岗位实习申请表</w:t>
          </w:r>
          <w:r>
            <w:tab/>
          </w:r>
          <w:r>
            <w:fldChar w:fldCharType="begin"/>
          </w:r>
          <w:r>
            <w:instrText xml:space="preserve"> PAGEREF _Toc149637185 \h </w:instrText>
          </w:r>
          <w:r>
            <w:fldChar w:fldCharType="separate"/>
          </w:r>
          <w:r>
            <w:t>10</w:t>
          </w:r>
          <w:r>
            <w:fldChar w:fldCharType="end"/>
          </w:r>
          <w:r>
            <w:fldChar w:fldCharType="end"/>
          </w:r>
        </w:p>
        <w:p>
          <w:pPr>
            <w:pStyle w:val="8"/>
            <w:tabs>
              <w:tab w:val="right" w:leader="dot" w:pos="9062"/>
            </w:tabs>
            <w:rPr>
              <w:rFonts w:asciiTheme="minorHAnsi" w:hAnsiTheme="minorHAnsi" w:eastAsiaTheme="minorEastAsia" w:cstheme="minorBidi"/>
              <w:sz w:val="21"/>
            </w:rPr>
          </w:pPr>
          <w:r>
            <w:fldChar w:fldCharType="begin"/>
          </w:r>
          <w:r>
            <w:instrText xml:space="preserve"> HYPERLINK \l "_Toc149637186" </w:instrText>
          </w:r>
          <w:r>
            <w:fldChar w:fldCharType="separate"/>
          </w:r>
          <w:r>
            <w:rPr>
              <w:rStyle w:val="13"/>
              <w:rFonts w:hint="eastAsia"/>
            </w:rPr>
            <w:t>职业学校学生岗位实习三方协议</w:t>
          </w:r>
          <w:r>
            <w:rPr>
              <w:rStyle w:val="13"/>
            </w:rPr>
            <w:t xml:space="preserve"> </w:t>
          </w:r>
          <w:r>
            <w:rPr>
              <w:rStyle w:val="13"/>
              <w:rFonts w:hint="eastAsia"/>
            </w:rPr>
            <w:t>（示范文本）</w:t>
          </w:r>
          <w:r>
            <w:tab/>
          </w:r>
          <w:r>
            <w:fldChar w:fldCharType="begin"/>
          </w:r>
          <w:r>
            <w:instrText xml:space="preserve"> PAGEREF _Toc149637186 \h </w:instrText>
          </w:r>
          <w:r>
            <w:fldChar w:fldCharType="separate"/>
          </w:r>
          <w:r>
            <w:t>11</w:t>
          </w:r>
          <w:r>
            <w:fldChar w:fldCharType="end"/>
          </w:r>
          <w:r>
            <w:fldChar w:fldCharType="end"/>
          </w:r>
        </w:p>
        <w:p>
          <w:pPr>
            <w:pStyle w:val="8"/>
            <w:tabs>
              <w:tab w:val="right" w:leader="dot" w:pos="9062"/>
            </w:tabs>
            <w:rPr>
              <w:rFonts w:asciiTheme="minorHAnsi" w:hAnsiTheme="minorHAnsi" w:eastAsiaTheme="minorEastAsia" w:cstheme="minorBidi"/>
              <w:sz w:val="21"/>
            </w:rPr>
          </w:pPr>
          <w:r>
            <w:fldChar w:fldCharType="begin"/>
          </w:r>
          <w:r>
            <w:instrText xml:space="preserve"> HYPERLINK \l "_Toc149637187" </w:instrText>
          </w:r>
          <w:r>
            <w:fldChar w:fldCharType="separate"/>
          </w:r>
          <w:r>
            <w:rPr>
              <w:rStyle w:val="13"/>
              <w:rFonts w:hint="eastAsia"/>
            </w:rPr>
            <w:t>湄洲湾职业技术学院学生岗位实习安全承诺书</w:t>
          </w:r>
          <w:r>
            <w:tab/>
          </w:r>
          <w:r>
            <w:fldChar w:fldCharType="begin"/>
          </w:r>
          <w:r>
            <w:instrText xml:space="preserve"> PAGEREF _Toc149637187 \h </w:instrText>
          </w:r>
          <w:r>
            <w:fldChar w:fldCharType="separate"/>
          </w:r>
          <w:r>
            <w:t>32</w:t>
          </w:r>
          <w:r>
            <w:fldChar w:fldCharType="end"/>
          </w:r>
          <w:r>
            <w:fldChar w:fldCharType="end"/>
          </w:r>
        </w:p>
        <w:p>
          <w:pPr>
            <w:pStyle w:val="8"/>
            <w:tabs>
              <w:tab w:val="right" w:leader="dot" w:pos="9062"/>
            </w:tabs>
            <w:rPr>
              <w:rFonts w:asciiTheme="minorHAnsi" w:hAnsiTheme="minorHAnsi" w:eastAsiaTheme="minorEastAsia" w:cstheme="minorBidi"/>
              <w:sz w:val="21"/>
            </w:rPr>
          </w:pPr>
          <w:r>
            <w:fldChar w:fldCharType="begin"/>
          </w:r>
          <w:r>
            <w:instrText xml:space="preserve"> HYPERLINK \l "_Toc149637188" </w:instrText>
          </w:r>
          <w:r>
            <w:fldChar w:fldCharType="separate"/>
          </w:r>
          <w:r>
            <w:rPr>
              <w:rStyle w:val="13"/>
              <w:rFonts w:hint="eastAsia"/>
            </w:rPr>
            <w:t>实习管理工作月报</w:t>
          </w:r>
          <w:r>
            <w:tab/>
          </w:r>
          <w:r>
            <w:fldChar w:fldCharType="begin"/>
          </w:r>
          <w:r>
            <w:instrText xml:space="preserve"> PAGEREF _Toc149637188 \h </w:instrText>
          </w:r>
          <w:r>
            <w:fldChar w:fldCharType="separate"/>
          </w:r>
          <w:r>
            <w:t>34</w:t>
          </w:r>
          <w:r>
            <w:fldChar w:fldCharType="end"/>
          </w:r>
          <w:r>
            <w:fldChar w:fldCharType="end"/>
          </w:r>
        </w:p>
        <w:p>
          <w:pPr>
            <w:pStyle w:val="8"/>
            <w:tabs>
              <w:tab w:val="right" w:leader="dot" w:pos="9062"/>
            </w:tabs>
            <w:rPr>
              <w:rFonts w:asciiTheme="minorHAnsi" w:hAnsiTheme="minorHAnsi" w:eastAsiaTheme="minorEastAsia" w:cstheme="minorBidi"/>
              <w:sz w:val="21"/>
            </w:rPr>
          </w:pPr>
          <w:r>
            <w:fldChar w:fldCharType="begin"/>
          </w:r>
          <w:r>
            <w:instrText xml:space="preserve"> HYPERLINK \l "_Toc149637189" </w:instrText>
          </w:r>
          <w:r>
            <w:fldChar w:fldCharType="separate"/>
          </w:r>
          <w:r>
            <w:rPr>
              <w:rStyle w:val="13"/>
              <w:rFonts w:hint="eastAsia"/>
            </w:rPr>
            <w:t>湄洲湾职业技术学院学生实习单位变更申请表</w:t>
          </w:r>
          <w:r>
            <w:tab/>
          </w:r>
          <w:r>
            <w:fldChar w:fldCharType="begin"/>
          </w:r>
          <w:r>
            <w:instrText xml:space="preserve"> PAGEREF _Toc149637189 \h </w:instrText>
          </w:r>
          <w:r>
            <w:fldChar w:fldCharType="separate"/>
          </w:r>
          <w:r>
            <w:t>35</w:t>
          </w:r>
          <w:r>
            <w:fldChar w:fldCharType="end"/>
          </w:r>
          <w:r>
            <w:fldChar w:fldCharType="end"/>
          </w:r>
        </w:p>
        <w:p>
          <w:pPr>
            <w:pStyle w:val="8"/>
            <w:tabs>
              <w:tab w:val="right" w:leader="dot" w:pos="9062"/>
            </w:tabs>
            <w:rPr>
              <w:rFonts w:asciiTheme="minorHAnsi" w:hAnsiTheme="minorHAnsi" w:eastAsiaTheme="minorEastAsia" w:cstheme="minorBidi"/>
              <w:sz w:val="21"/>
            </w:rPr>
          </w:pPr>
          <w:r>
            <w:fldChar w:fldCharType="begin"/>
          </w:r>
          <w:r>
            <w:instrText xml:space="preserve"> HYPERLINK \l "_Toc149637190" </w:instrText>
          </w:r>
          <w:r>
            <w:fldChar w:fldCharType="separate"/>
          </w:r>
          <w:r>
            <w:rPr>
              <w:rStyle w:val="13"/>
              <w:rFonts w:hint="eastAsia" w:ascii="方正小标宋简体" w:hAnsi="方正小标宋简体" w:cs="方正小标宋简体"/>
              <w:spacing w:val="-17"/>
            </w:rPr>
            <w:t>湄洲湾职业技术学院岗位实习情况巡查指导记录表</w:t>
          </w:r>
          <w:r>
            <w:tab/>
          </w:r>
          <w:r>
            <w:fldChar w:fldCharType="begin"/>
          </w:r>
          <w:r>
            <w:instrText xml:space="preserve"> PAGEREF _Toc149637190 \h </w:instrText>
          </w:r>
          <w:r>
            <w:fldChar w:fldCharType="separate"/>
          </w:r>
          <w:r>
            <w:t>36</w:t>
          </w:r>
          <w:r>
            <w:fldChar w:fldCharType="end"/>
          </w:r>
          <w:r>
            <w:fldChar w:fldCharType="end"/>
          </w:r>
        </w:p>
        <w:p>
          <w:pPr>
            <w:pStyle w:val="8"/>
            <w:tabs>
              <w:tab w:val="right" w:leader="dot" w:pos="9062"/>
            </w:tabs>
            <w:rPr>
              <w:rFonts w:asciiTheme="minorHAnsi" w:hAnsiTheme="minorHAnsi" w:eastAsiaTheme="minorEastAsia" w:cstheme="minorBidi"/>
              <w:sz w:val="21"/>
            </w:rPr>
          </w:pPr>
          <w:r>
            <w:fldChar w:fldCharType="begin"/>
          </w:r>
          <w:r>
            <w:instrText xml:space="preserve"> HYPERLINK \l "_Toc149637191" </w:instrText>
          </w:r>
          <w:r>
            <w:fldChar w:fldCharType="separate"/>
          </w:r>
          <w:r>
            <w:rPr>
              <w:rStyle w:val="13"/>
              <w:rFonts w:hint="eastAsia"/>
            </w:rPr>
            <w:t>毕业设计（论文）及岗位实习指导工作记录本</w:t>
          </w:r>
          <w:r>
            <w:tab/>
          </w:r>
          <w:r>
            <w:fldChar w:fldCharType="begin"/>
          </w:r>
          <w:r>
            <w:instrText xml:space="preserve"> PAGEREF _Toc149637191 \h </w:instrText>
          </w:r>
          <w:r>
            <w:fldChar w:fldCharType="separate"/>
          </w:r>
          <w:r>
            <w:t>37</w:t>
          </w:r>
          <w:r>
            <w:fldChar w:fldCharType="end"/>
          </w:r>
          <w:r>
            <w:fldChar w:fldCharType="end"/>
          </w:r>
        </w:p>
        <w:p>
          <w:pPr>
            <w:pStyle w:val="8"/>
            <w:tabs>
              <w:tab w:val="right" w:leader="dot" w:pos="9062"/>
            </w:tabs>
            <w:rPr>
              <w:rFonts w:asciiTheme="minorHAnsi" w:hAnsiTheme="minorHAnsi" w:eastAsiaTheme="minorEastAsia" w:cstheme="minorBidi"/>
              <w:sz w:val="21"/>
            </w:rPr>
          </w:pPr>
          <w:r>
            <w:fldChar w:fldCharType="begin"/>
          </w:r>
          <w:r>
            <w:instrText xml:space="preserve"> HYPERLINK \l "_Toc149637192" </w:instrText>
          </w:r>
          <w:r>
            <w:fldChar w:fldCharType="separate"/>
          </w:r>
          <w:r>
            <w:rPr>
              <w:rStyle w:val="13"/>
              <w:rFonts w:hint="eastAsia"/>
            </w:rPr>
            <w:t>湄洲湾职业技术学院学生岗位实习报告</w:t>
          </w:r>
          <w:r>
            <w:tab/>
          </w:r>
          <w:r>
            <w:fldChar w:fldCharType="begin"/>
          </w:r>
          <w:r>
            <w:instrText xml:space="preserve"> PAGEREF _Toc149637192 \h </w:instrText>
          </w:r>
          <w:r>
            <w:fldChar w:fldCharType="separate"/>
          </w:r>
          <w:r>
            <w:t>39</w:t>
          </w:r>
          <w:r>
            <w:fldChar w:fldCharType="end"/>
          </w:r>
          <w:r>
            <w:fldChar w:fldCharType="end"/>
          </w:r>
        </w:p>
        <w:p>
          <w:pPr>
            <w:pStyle w:val="8"/>
            <w:tabs>
              <w:tab w:val="right" w:leader="dot" w:pos="9062"/>
            </w:tabs>
            <w:rPr>
              <w:rFonts w:asciiTheme="minorHAnsi" w:hAnsiTheme="minorHAnsi" w:eastAsiaTheme="minorEastAsia" w:cstheme="minorBidi"/>
              <w:sz w:val="21"/>
            </w:rPr>
          </w:pPr>
          <w:r>
            <w:fldChar w:fldCharType="begin"/>
          </w:r>
          <w:r>
            <w:instrText xml:space="preserve"> HYPERLINK \l "_Toc149637193" </w:instrText>
          </w:r>
          <w:r>
            <w:fldChar w:fldCharType="separate"/>
          </w:r>
          <w:r>
            <w:rPr>
              <w:rStyle w:val="13"/>
              <w:rFonts w:hint="eastAsia"/>
            </w:rPr>
            <w:t>湄洲湾职业技术学院学生岗位实习成绩评定表</w:t>
          </w:r>
          <w:r>
            <w:tab/>
          </w:r>
          <w:r>
            <w:fldChar w:fldCharType="begin"/>
          </w:r>
          <w:r>
            <w:instrText xml:space="preserve"> PAGEREF _Toc149637193 \h </w:instrText>
          </w:r>
          <w:r>
            <w:fldChar w:fldCharType="separate"/>
          </w:r>
          <w:r>
            <w:t>40</w:t>
          </w:r>
          <w:r>
            <w:fldChar w:fldCharType="end"/>
          </w:r>
          <w:r>
            <w:fldChar w:fldCharType="end"/>
          </w:r>
        </w:p>
        <w:p>
          <w:pPr>
            <w:pStyle w:val="8"/>
            <w:tabs>
              <w:tab w:val="right" w:leader="dot" w:pos="9062"/>
            </w:tabs>
            <w:rPr>
              <w:rFonts w:asciiTheme="minorHAnsi" w:hAnsiTheme="minorHAnsi" w:eastAsiaTheme="minorEastAsia" w:cstheme="minorBidi"/>
              <w:sz w:val="21"/>
            </w:rPr>
          </w:pPr>
          <w:r>
            <w:fldChar w:fldCharType="begin"/>
          </w:r>
          <w:r>
            <w:instrText xml:space="preserve"> HYPERLINK \l "_Toc149637194" </w:instrText>
          </w:r>
          <w:r>
            <w:fldChar w:fldCharType="separate"/>
          </w:r>
          <w:r>
            <w:rPr>
              <w:rStyle w:val="13"/>
              <w:rFonts w:hint="eastAsia"/>
            </w:rPr>
            <w:t>湄洲湾职业技术学院</w:t>
          </w:r>
          <w:r>
            <w:rPr>
              <w:rStyle w:val="13"/>
              <w:rFonts w:ascii="方正小标宋简体" w:hAnsi="方正小标宋简体" w:cs="方正小标宋简体"/>
            </w:rPr>
            <w:t>XX</w:t>
          </w:r>
          <w:r>
            <w:rPr>
              <w:rStyle w:val="13"/>
              <w:rFonts w:hint="eastAsia" w:ascii="方正小标宋简体" w:hAnsi="方正小标宋简体" w:cs="方正小标宋简体"/>
            </w:rPr>
            <w:t>系</w:t>
          </w:r>
          <w:r>
            <w:rPr>
              <w:rStyle w:val="13"/>
              <w:rFonts w:ascii="方正小标宋简体" w:hAnsi="方正小标宋简体" w:cs="方正小标宋简体"/>
            </w:rPr>
            <w:t>20XX</w:t>
          </w:r>
          <w:r>
            <w:rPr>
              <w:rStyle w:val="13"/>
              <w:rFonts w:hint="eastAsia"/>
            </w:rPr>
            <w:t>学生岗位实习鉴定成绩汇总表</w:t>
          </w:r>
          <w:r>
            <w:tab/>
          </w:r>
          <w:r>
            <w:fldChar w:fldCharType="begin"/>
          </w:r>
          <w:r>
            <w:instrText xml:space="preserve"> PAGEREF _Toc149637194 \h </w:instrText>
          </w:r>
          <w:r>
            <w:fldChar w:fldCharType="separate"/>
          </w:r>
          <w:r>
            <w:t>41</w:t>
          </w:r>
          <w:r>
            <w:fldChar w:fldCharType="end"/>
          </w:r>
          <w:r>
            <w:fldChar w:fldCharType="end"/>
          </w:r>
        </w:p>
        <w:p>
          <w:pPr>
            <w:pStyle w:val="8"/>
            <w:tabs>
              <w:tab w:val="right" w:leader="dot" w:pos="9062"/>
            </w:tabs>
            <w:rPr>
              <w:rFonts w:asciiTheme="minorHAnsi" w:hAnsiTheme="minorHAnsi" w:eastAsiaTheme="minorEastAsia" w:cstheme="minorBidi"/>
              <w:sz w:val="21"/>
            </w:rPr>
          </w:pPr>
          <w:r>
            <w:fldChar w:fldCharType="begin"/>
          </w:r>
          <w:r>
            <w:instrText xml:space="preserve"> HYPERLINK \l "_Toc149637195" </w:instrText>
          </w:r>
          <w:r>
            <w:fldChar w:fldCharType="separate"/>
          </w:r>
          <w:r>
            <w:rPr>
              <w:rStyle w:val="13"/>
              <w:rFonts w:hint="eastAsia"/>
            </w:rPr>
            <w:t>职业学校学生实习管理规定</w:t>
          </w:r>
          <w:r>
            <w:tab/>
          </w:r>
          <w:r>
            <w:fldChar w:fldCharType="begin"/>
          </w:r>
          <w:r>
            <w:instrText xml:space="preserve"> PAGEREF _Toc149637195 \h </w:instrText>
          </w:r>
          <w:r>
            <w:fldChar w:fldCharType="separate"/>
          </w:r>
          <w:r>
            <w:t>43</w:t>
          </w:r>
          <w:r>
            <w:fldChar w:fldCharType="end"/>
          </w:r>
          <w:r>
            <w:fldChar w:fldCharType="end"/>
          </w:r>
        </w:p>
        <w:p>
          <w:pPr>
            <w:tabs>
              <w:tab w:val="right" w:leader="dot" w:pos="9072"/>
            </w:tabs>
            <w:spacing w:line="640" w:lineRule="exact"/>
            <w:rPr>
              <w:rFonts w:ascii="仿宋_GB2312" w:hAnsi="仿宋_GB2312" w:cs="仿宋_GB2312"/>
            </w:rPr>
          </w:pPr>
          <w:r>
            <w:rPr>
              <w:rFonts w:hint="eastAsia" w:ascii="仿宋_GB2312" w:hAnsi="仿宋_GB2312" w:cs="仿宋_GB2312"/>
            </w:rPr>
            <w:fldChar w:fldCharType="end"/>
          </w:r>
        </w:p>
      </w:sdtContent>
    </w:sdt>
    <w:p>
      <w:pPr>
        <w:pStyle w:val="2"/>
        <w:spacing w:before="579" w:after="579"/>
        <w:rPr>
          <w:rFonts w:ascii="仿宋_GB2312" w:hAnsi="仿宋_GB2312" w:eastAsia="仿宋_GB2312" w:cs="仿宋_GB2312"/>
        </w:rPr>
        <w:sectPr>
          <w:footerReference r:id="rId3" w:type="even"/>
          <w:pgSz w:w="11906" w:h="16838"/>
          <w:pgMar w:top="1417" w:right="1417" w:bottom="1417" w:left="1417" w:header="851" w:footer="992" w:gutter="0"/>
          <w:cols w:space="720" w:num="1"/>
          <w:titlePg/>
          <w:docGrid w:type="lines" w:linePitch="579" w:charSpace="21679"/>
        </w:sectPr>
      </w:pPr>
    </w:p>
    <w:p>
      <w:pPr>
        <w:pStyle w:val="2"/>
        <w:spacing w:before="579" w:after="579"/>
        <w:rPr>
          <w:rFonts w:ascii="方正小标宋简体" w:hAnsi="方正小标宋简体" w:cs="方正小标宋简体"/>
        </w:rPr>
      </w:pPr>
      <w:bookmarkStart w:id="0" w:name="_Toc149637180"/>
      <w:r>
        <w:rPr>
          <w:rFonts w:hint="eastAsia" w:ascii="方正小标宋简体" w:hAnsi="方正小标宋简体" w:cs="方正小标宋简体"/>
        </w:rPr>
        <w:t>顶</w:t>
      </w:r>
      <w:r>
        <w:rPr>
          <w:rFonts w:ascii="方正小标宋简体" w:hAnsi="方正小标宋简体" w:cs="方正小标宋简体"/>
        </w:rPr>
        <w:t>岗实习文件支撑</w:t>
      </w:r>
      <w:bookmarkEnd w:id="0"/>
    </w:p>
    <w:p>
      <w:pPr>
        <w:jc w:val="center"/>
        <w:rPr>
          <w:rFonts w:ascii="仿宋_GB2312" w:hAnsi="仿宋_GB2312" w:cs="仿宋_GB2312"/>
          <w:b/>
          <w:bCs/>
          <w:szCs w:val="32"/>
        </w:rPr>
      </w:pPr>
      <w:r>
        <w:rPr>
          <w:rFonts w:hint="eastAsia" w:ascii="仿宋_GB2312" w:hAnsi="仿宋_GB2312" w:cs="仿宋_GB2312"/>
          <w:b/>
          <w:szCs w:val="32"/>
        </w:rPr>
        <w:t>前期文件</w:t>
      </w:r>
    </w:p>
    <w:tbl>
      <w:tblPr>
        <w:tblStyle w:val="10"/>
        <w:tblpPr w:leftFromText="180" w:rightFromText="180" w:vertAnchor="text" w:tblpXSpec="center" w:tblpY="1"/>
        <w:tblOverlap w:val="never"/>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5422"/>
        <w:gridCol w:w="3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894" w:type="dxa"/>
            <w:vAlign w:val="center"/>
          </w:tcPr>
          <w:p>
            <w:pPr>
              <w:spacing w:line="360" w:lineRule="exact"/>
              <w:jc w:val="center"/>
              <w:rPr>
                <w:rFonts w:ascii="仿宋_GB2312" w:hAnsi="仿宋_GB2312" w:cs="仿宋_GB2312"/>
                <w:b/>
                <w:bCs/>
                <w:sz w:val="24"/>
                <w:szCs w:val="24"/>
              </w:rPr>
            </w:pPr>
            <w:r>
              <w:rPr>
                <w:rFonts w:hint="eastAsia" w:ascii="仿宋_GB2312" w:hAnsi="仿宋_GB2312" w:cs="仿宋_GB2312"/>
                <w:b/>
                <w:bCs/>
                <w:sz w:val="24"/>
                <w:szCs w:val="24"/>
              </w:rPr>
              <w:t>序号</w:t>
            </w:r>
          </w:p>
        </w:tc>
        <w:tc>
          <w:tcPr>
            <w:tcW w:w="5422" w:type="dxa"/>
            <w:vAlign w:val="center"/>
          </w:tcPr>
          <w:p>
            <w:pPr>
              <w:spacing w:line="360" w:lineRule="exact"/>
              <w:jc w:val="center"/>
              <w:rPr>
                <w:rFonts w:ascii="仿宋_GB2312" w:hAnsi="仿宋_GB2312" w:cs="仿宋_GB2312"/>
                <w:b/>
                <w:bCs/>
                <w:sz w:val="24"/>
                <w:szCs w:val="24"/>
              </w:rPr>
            </w:pPr>
            <w:r>
              <w:rPr>
                <w:rFonts w:hint="eastAsia" w:ascii="仿宋_GB2312" w:hAnsi="仿宋_GB2312" w:cs="仿宋_GB2312"/>
                <w:b/>
                <w:bCs/>
                <w:sz w:val="24"/>
                <w:szCs w:val="24"/>
              </w:rPr>
              <w:t>文件名</w:t>
            </w:r>
          </w:p>
        </w:tc>
        <w:tc>
          <w:tcPr>
            <w:tcW w:w="3322" w:type="dxa"/>
            <w:vAlign w:val="center"/>
          </w:tcPr>
          <w:p>
            <w:pPr>
              <w:spacing w:line="360" w:lineRule="exact"/>
              <w:jc w:val="center"/>
              <w:rPr>
                <w:rFonts w:ascii="仿宋_GB2312" w:hAnsi="仿宋_GB2312" w:cs="仿宋_GB2312"/>
                <w:b/>
                <w:bCs/>
                <w:sz w:val="24"/>
                <w:szCs w:val="24"/>
              </w:rPr>
            </w:pPr>
            <w:r>
              <w:rPr>
                <w:rFonts w:hint="eastAsia" w:ascii="仿宋_GB2312" w:hAnsi="仿宋_GB2312" w:cs="仿宋_GB2312"/>
                <w:b/>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94" w:type="dxa"/>
            <w:vAlign w:val="center"/>
          </w:tcPr>
          <w:p>
            <w:pPr>
              <w:spacing w:line="360" w:lineRule="exact"/>
              <w:jc w:val="center"/>
              <w:rPr>
                <w:rFonts w:ascii="仿宋_GB2312" w:hAnsi="仿宋_GB2312" w:cs="仿宋_GB2312"/>
                <w:sz w:val="24"/>
                <w:szCs w:val="24"/>
              </w:rPr>
            </w:pPr>
            <w:r>
              <w:rPr>
                <w:rFonts w:hint="eastAsia" w:ascii="仿宋_GB2312" w:hAnsi="仿宋_GB2312" w:cs="仿宋_GB2312"/>
                <w:sz w:val="24"/>
                <w:szCs w:val="24"/>
              </w:rPr>
              <w:t>1</w:t>
            </w:r>
          </w:p>
        </w:tc>
        <w:tc>
          <w:tcPr>
            <w:tcW w:w="5422" w:type="dxa"/>
            <w:vAlign w:val="center"/>
          </w:tcPr>
          <w:p>
            <w:pPr>
              <w:spacing w:line="360" w:lineRule="exact"/>
              <w:rPr>
                <w:rFonts w:ascii="仿宋_GB2312" w:hAnsi="仿宋_GB2312" w:cs="仿宋_GB2312"/>
                <w:sz w:val="24"/>
                <w:szCs w:val="24"/>
              </w:rPr>
            </w:pPr>
            <w:r>
              <w:rPr>
                <w:rFonts w:hint="eastAsia" w:ascii="仿宋_GB2312" w:hAnsi="仿宋_GB2312" w:cs="仿宋_GB2312"/>
                <w:sz w:val="24"/>
                <w:szCs w:val="24"/>
              </w:rPr>
              <w:t>1.XXX系20XX届毕业生岗位实习情况汇报</w:t>
            </w:r>
          </w:p>
        </w:tc>
        <w:tc>
          <w:tcPr>
            <w:tcW w:w="3322" w:type="dxa"/>
            <w:vAlign w:val="center"/>
          </w:tcPr>
          <w:p>
            <w:pPr>
              <w:spacing w:line="360" w:lineRule="exact"/>
              <w:rPr>
                <w:rFonts w:ascii="仿宋_GB2312" w:hAnsi="仿宋_GB2312" w:cs="仿宋_GB2312"/>
                <w:sz w:val="24"/>
                <w:szCs w:val="24"/>
              </w:rPr>
            </w:pPr>
            <w:r>
              <w:rPr>
                <w:rFonts w:hint="eastAsia" w:ascii="仿宋_GB2312" w:hAnsi="仿宋_GB2312" w:cs="仿宋_GB2312"/>
                <w:sz w:val="24"/>
                <w:szCs w:val="24"/>
              </w:rPr>
              <w:t>各系需12月第一周的周五汇报教务处，报党委会对外公布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94" w:type="dxa"/>
            <w:vAlign w:val="center"/>
          </w:tcPr>
          <w:p>
            <w:pPr>
              <w:spacing w:line="360" w:lineRule="exact"/>
              <w:jc w:val="center"/>
              <w:rPr>
                <w:rFonts w:hint="default" w:ascii="仿宋_GB2312" w:hAnsi="仿宋_GB2312" w:eastAsia="仿宋_GB2312" w:cs="仿宋_GB2312"/>
                <w:sz w:val="24"/>
                <w:szCs w:val="24"/>
                <w:lang w:val="en-US" w:eastAsia="zh-CN"/>
              </w:rPr>
            </w:pPr>
            <w:r>
              <w:rPr>
                <w:rFonts w:hint="eastAsia" w:ascii="仿宋_GB2312" w:hAnsi="仿宋_GB2312" w:cs="仿宋_GB2312"/>
                <w:sz w:val="24"/>
                <w:szCs w:val="24"/>
                <w:lang w:val="en-US" w:eastAsia="zh-CN"/>
              </w:rPr>
              <w:t>2</w:t>
            </w:r>
          </w:p>
        </w:tc>
        <w:tc>
          <w:tcPr>
            <w:tcW w:w="5422" w:type="dxa"/>
            <w:vAlign w:val="center"/>
          </w:tcPr>
          <w:p>
            <w:pPr>
              <w:spacing w:line="360" w:lineRule="exact"/>
              <w:rPr>
                <w:rFonts w:hint="default" w:ascii="仿宋_GB2312" w:hAnsi="仿宋_GB2312" w:eastAsia="仿宋_GB2312" w:cs="仿宋_GB2312"/>
                <w:sz w:val="24"/>
                <w:szCs w:val="24"/>
                <w:lang w:val="en-US" w:eastAsia="zh-CN"/>
              </w:rPr>
            </w:pPr>
            <w:r>
              <w:rPr>
                <w:rFonts w:hint="eastAsia" w:ascii="仿宋_GB2312" w:hAnsi="仿宋_GB2312" w:cs="仿宋_GB2312"/>
                <w:sz w:val="24"/>
                <w:szCs w:val="24"/>
                <w:lang w:val="en-US" w:eastAsia="zh-CN"/>
              </w:rPr>
              <w:t>2.XX系20XX届岗位实习信息统计表</w:t>
            </w:r>
          </w:p>
        </w:tc>
        <w:tc>
          <w:tcPr>
            <w:tcW w:w="3322" w:type="dxa"/>
            <w:vAlign w:val="center"/>
          </w:tcPr>
          <w:p>
            <w:pPr>
              <w:spacing w:line="360" w:lineRule="exact"/>
              <w:rPr>
                <w:rFonts w:hint="eastAsia" w:ascii="仿宋_GB2312" w:hAnsi="仿宋_GB2312" w:eastAsia="仿宋_GB2312" w:cs="仿宋_GB2312"/>
                <w:sz w:val="24"/>
                <w:szCs w:val="24"/>
                <w:lang w:eastAsia="zh-CN"/>
              </w:rPr>
            </w:pPr>
            <w:r>
              <w:rPr>
                <w:rFonts w:hint="eastAsia" w:ascii="仿宋_GB2312" w:hAnsi="仿宋_GB2312" w:cs="仿宋_GB2312"/>
                <w:sz w:val="24"/>
                <w:szCs w:val="24"/>
              </w:rPr>
              <w:t>此表于学生实习开始后的两周内由各系部汇总，一式二份，一份交教务处，一份系部留存</w:t>
            </w:r>
            <w:r>
              <w:rPr>
                <w:rFonts w:hint="eastAsia" w:ascii="仿宋_GB2312" w:hAnsi="仿宋_GB2312" w:cs="仿宋_GB2312"/>
                <w:sz w:val="24"/>
                <w:szCs w:val="24"/>
                <w:lang w:eastAsia="zh-CN"/>
              </w:rPr>
              <w:t>。</w:t>
            </w:r>
            <w:bookmarkStart w:id="32" w:name="_GoBack"/>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8" w:hRule="atLeast"/>
        </w:trPr>
        <w:tc>
          <w:tcPr>
            <w:tcW w:w="894" w:type="dxa"/>
            <w:vAlign w:val="center"/>
          </w:tcPr>
          <w:p>
            <w:pPr>
              <w:spacing w:line="360" w:lineRule="exact"/>
              <w:jc w:val="center"/>
              <w:rPr>
                <w:rFonts w:ascii="仿宋_GB2312" w:hAnsi="仿宋_GB2312" w:cs="仿宋_GB2312"/>
                <w:sz w:val="24"/>
                <w:szCs w:val="24"/>
              </w:rPr>
            </w:pPr>
            <w:r>
              <w:rPr>
                <w:rFonts w:hint="eastAsia" w:ascii="仿宋_GB2312" w:hAnsi="仿宋_GB2312" w:cs="仿宋_GB2312"/>
                <w:sz w:val="24"/>
                <w:szCs w:val="24"/>
              </w:rPr>
              <w:t>3</w:t>
            </w:r>
          </w:p>
        </w:tc>
        <w:tc>
          <w:tcPr>
            <w:tcW w:w="5422" w:type="dxa"/>
            <w:vAlign w:val="center"/>
          </w:tcPr>
          <w:p>
            <w:pPr>
              <w:spacing w:line="360" w:lineRule="exact"/>
              <w:rPr>
                <w:rFonts w:ascii="仿宋_GB2312" w:hAnsi="仿宋_GB2312" w:cs="仿宋_GB2312"/>
                <w:sz w:val="24"/>
                <w:szCs w:val="24"/>
              </w:rPr>
            </w:pPr>
            <w:r>
              <w:rPr>
                <w:rFonts w:hint="eastAsia" w:ascii="仿宋_GB2312" w:hAnsi="仿宋_GB2312" w:cs="仿宋_GB2312"/>
                <w:sz w:val="24"/>
                <w:szCs w:val="24"/>
              </w:rPr>
              <w:t>3.XXX系20XX届毕业生岗位实习方案（示例）</w:t>
            </w:r>
          </w:p>
        </w:tc>
        <w:tc>
          <w:tcPr>
            <w:tcW w:w="3322" w:type="dxa"/>
            <w:vAlign w:val="center"/>
          </w:tcPr>
          <w:p>
            <w:pPr>
              <w:spacing w:line="360" w:lineRule="exact"/>
              <w:rPr>
                <w:rFonts w:ascii="仿宋_GB2312" w:hAnsi="仿宋_GB2312" w:cs="仿宋_GB2312"/>
                <w:sz w:val="24"/>
                <w:szCs w:val="24"/>
              </w:rPr>
            </w:pPr>
            <w:r>
              <w:rPr>
                <w:rFonts w:hint="eastAsia" w:ascii="仿宋_GB2312" w:hAnsi="仿宋_GB2312" w:cs="仿宋_GB2312"/>
                <w:sz w:val="24"/>
                <w:szCs w:val="24"/>
              </w:rPr>
              <w:t>重点体现明确岗位要求、实习目标、实习任务、实习标准、必要的实习准备和考核要求、实施实习的保障措施等要素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1" w:hRule="atLeast"/>
        </w:trPr>
        <w:tc>
          <w:tcPr>
            <w:tcW w:w="894" w:type="dxa"/>
            <w:vAlign w:val="center"/>
          </w:tcPr>
          <w:p>
            <w:pPr>
              <w:spacing w:line="360" w:lineRule="exact"/>
              <w:jc w:val="center"/>
              <w:rPr>
                <w:rFonts w:ascii="仿宋_GB2312" w:hAnsi="仿宋_GB2312" w:cs="仿宋_GB2312"/>
                <w:sz w:val="24"/>
                <w:szCs w:val="24"/>
              </w:rPr>
            </w:pPr>
            <w:r>
              <w:rPr>
                <w:rFonts w:hint="eastAsia" w:ascii="仿宋_GB2312" w:hAnsi="仿宋_GB2312" w:cs="仿宋_GB2312"/>
                <w:sz w:val="24"/>
                <w:szCs w:val="24"/>
              </w:rPr>
              <w:t>4</w:t>
            </w:r>
          </w:p>
        </w:tc>
        <w:tc>
          <w:tcPr>
            <w:tcW w:w="5422" w:type="dxa"/>
            <w:vAlign w:val="center"/>
          </w:tcPr>
          <w:p>
            <w:pPr>
              <w:spacing w:line="360" w:lineRule="exact"/>
              <w:rPr>
                <w:rFonts w:ascii="仿宋_GB2312" w:hAnsi="仿宋_GB2312" w:cs="仿宋_GB2312"/>
                <w:sz w:val="24"/>
                <w:szCs w:val="24"/>
              </w:rPr>
            </w:pPr>
            <w:r>
              <w:rPr>
                <w:rFonts w:hint="eastAsia" w:ascii="仿宋_GB2312" w:hAnsi="仿宋_GB2312" w:cs="仿宋_GB2312"/>
                <w:sz w:val="24"/>
                <w:szCs w:val="24"/>
              </w:rPr>
              <w:t>4.用人单位实习录用函</w:t>
            </w:r>
          </w:p>
        </w:tc>
        <w:tc>
          <w:tcPr>
            <w:tcW w:w="3322" w:type="dxa"/>
            <w:vAlign w:val="center"/>
          </w:tcPr>
          <w:p>
            <w:pPr>
              <w:spacing w:line="360" w:lineRule="exact"/>
              <w:rPr>
                <w:rFonts w:ascii="仿宋_GB2312" w:hAnsi="仿宋_GB2312" w:cs="仿宋_GB2312"/>
                <w:sz w:val="24"/>
                <w:szCs w:val="24"/>
              </w:rPr>
            </w:pPr>
            <w:r>
              <w:rPr>
                <w:rFonts w:hint="eastAsia" w:ascii="仿宋_GB2312" w:hAnsi="仿宋_GB2312" w:cs="仿宋_GB2312"/>
                <w:sz w:val="24"/>
                <w:szCs w:val="24"/>
              </w:rPr>
              <w:t>企业录用函，用予办理实习申请表，上传系统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894" w:type="dxa"/>
            <w:vAlign w:val="center"/>
          </w:tcPr>
          <w:p>
            <w:pPr>
              <w:spacing w:line="360" w:lineRule="exact"/>
              <w:jc w:val="center"/>
              <w:rPr>
                <w:rFonts w:ascii="仿宋_GB2312" w:hAnsi="仿宋_GB2312" w:cs="仿宋_GB2312"/>
                <w:sz w:val="24"/>
                <w:szCs w:val="24"/>
              </w:rPr>
            </w:pPr>
            <w:r>
              <w:rPr>
                <w:rFonts w:hint="eastAsia" w:ascii="仿宋_GB2312" w:hAnsi="仿宋_GB2312" w:cs="仿宋_GB2312"/>
                <w:sz w:val="24"/>
                <w:szCs w:val="24"/>
              </w:rPr>
              <w:t>5</w:t>
            </w:r>
          </w:p>
        </w:tc>
        <w:tc>
          <w:tcPr>
            <w:tcW w:w="5422" w:type="dxa"/>
            <w:vAlign w:val="center"/>
          </w:tcPr>
          <w:p>
            <w:pPr>
              <w:spacing w:line="360" w:lineRule="exact"/>
              <w:rPr>
                <w:rFonts w:ascii="仿宋_GB2312" w:hAnsi="仿宋_GB2312" w:cs="仿宋_GB2312"/>
                <w:sz w:val="24"/>
                <w:szCs w:val="24"/>
              </w:rPr>
            </w:pPr>
            <w:r>
              <w:rPr>
                <w:rFonts w:hint="eastAsia" w:ascii="仿宋_GB2312" w:hAnsi="仿宋_GB2312" w:cs="仿宋_GB2312"/>
                <w:sz w:val="24"/>
                <w:szCs w:val="24"/>
              </w:rPr>
              <w:t>5.湄洲湾职业技术学院学生校外实习申请表</w:t>
            </w:r>
          </w:p>
        </w:tc>
        <w:tc>
          <w:tcPr>
            <w:tcW w:w="3322" w:type="dxa"/>
            <w:vAlign w:val="center"/>
          </w:tcPr>
          <w:p>
            <w:pPr>
              <w:spacing w:line="360" w:lineRule="exact"/>
              <w:rPr>
                <w:rFonts w:ascii="仿宋_GB2312" w:hAnsi="仿宋_GB2312" w:cs="仿宋_GB2312"/>
                <w:sz w:val="24"/>
                <w:szCs w:val="24"/>
              </w:rPr>
            </w:pPr>
            <w:r>
              <w:rPr>
                <w:rFonts w:hint="eastAsia" w:ascii="仿宋_GB2312" w:hAnsi="仿宋_GB2312" w:cs="仿宋_GB2312"/>
                <w:sz w:val="24"/>
                <w:szCs w:val="24"/>
              </w:rPr>
              <w:t>需指导教师、辅导员、系主任签名，上传系统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894" w:type="dxa"/>
            <w:vAlign w:val="center"/>
          </w:tcPr>
          <w:p>
            <w:pPr>
              <w:spacing w:line="360" w:lineRule="exact"/>
              <w:jc w:val="center"/>
              <w:rPr>
                <w:rFonts w:ascii="仿宋_GB2312" w:hAnsi="仿宋_GB2312" w:cs="仿宋_GB2312"/>
                <w:sz w:val="24"/>
                <w:szCs w:val="24"/>
              </w:rPr>
            </w:pPr>
            <w:r>
              <w:rPr>
                <w:rFonts w:hint="eastAsia" w:ascii="仿宋_GB2312" w:hAnsi="仿宋_GB2312" w:cs="仿宋_GB2312"/>
                <w:sz w:val="24"/>
                <w:szCs w:val="24"/>
              </w:rPr>
              <w:t>6</w:t>
            </w:r>
          </w:p>
        </w:tc>
        <w:tc>
          <w:tcPr>
            <w:tcW w:w="5422" w:type="dxa"/>
            <w:vAlign w:val="center"/>
          </w:tcPr>
          <w:p>
            <w:pPr>
              <w:spacing w:line="360" w:lineRule="exact"/>
              <w:rPr>
                <w:rFonts w:ascii="仿宋_GB2312" w:hAnsi="仿宋_GB2312" w:cs="仿宋_GB2312"/>
                <w:sz w:val="24"/>
                <w:szCs w:val="24"/>
              </w:rPr>
            </w:pPr>
            <w:r>
              <w:rPr>
                <w:rFonts w:hint="eastAsia" w:ascii="仿宋_GB2312" w:hAnsi="仿宋_GB2312" w:cs="仿宋_GB2312"/>
                <w:sz w:val="24"/>
                <w:szCs w:val="24"/>
              </w:rPr>
              <w:t>6.《职业学校学生岗位实习三方协议（示范文本）》(含家长知情书)</w:t>
            </w:r>
          </w:p>
        </w:tc>
        <w:tc>
          <w:tcPr>
            <w:tcW w:w="3322" w:type="dxa"/>
            <w:vAlign w:val="center"/>
          </w:tcPr>
          <w:p>
            <w:pPr>
              <w:spacing w:line="360" w:lineRule="exact"/>
              <w:rPr>
                <w:rFonts w:ascii="仿宋_GB2312" w:hAnsi="仿宋_GB2312" w:cs="仿宋_GB2312"/>
                <w:sz w:val="24"/>
                <w:szCs w:val="24"/>
              </w:rPr>
            </w:pPr>
            <w:r>
              <w:rPr>
                <w:rFonts w:hint="eastAsia" w:ascii="仿宋_GB2312" w:hAnsi="仿宋_GB2312" w:cs="仿宋_GB2312"/>
                <w:sz w:val="24"/>
                <w:szCs w:val="24"/>
              </w:rPr>
              <w:t>按教育部原件，不得修改，所有学生都必须修订，上传系统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894" w:type="dxa"/>
            <w:vAlign w:val="center"/>
          </w:tcPr>
          <w:p>
            <w:pPr>
              <w:spacing w:line="360" w:lineRule="exact"/>
              <w:jc w:val="center"/>
              <w:rPr>
                <w:rFonts w:ascii="仿宋_GB2312" w:hAnsi="仿宋_GB2312" w:cs="仿宋_GB2312"/>
                <w:sz w:val="24"/>
                <w:szCs w:val="24"/>
              </w:rPr>
            </w:pPr>
            <w:r>
              <w:rPr>
                <w:rFonts w:hint="eastAsia" w:ascii="仿宋_GB2312" w:hAnsi="仿宋_GB2312" w:cs="仿宋_GB2312"/>
                <w:sz w:val="24"/>
                <w:szCs w:val="24"/>
              </w:rPr>
              <w:t>7</w:t>
            </w:r>
          </w:p>
        </w:tc>
        <w:tc>
          <w:tcPr>
            <w:tcW w:w="5422" w:type="dxa"/>
            <w:vAlign w:val="center"/>
          </w:tcPr>
          <w:p>
            <w:pPr>
              <w:spacing w:line="360" w:lineRule="exact"/>
              <w:rPr>
                <w:rFonts w:ascii="仿宋_GB2312" w:hAnsi="仿宋_GB2312" w:cs="仿宋_GB2312"/>
                <w:sz w:val="24"/>
                <w:szCs w:val="24"/>
              </w:rPr>
            </w:pPr>
            <w:r>
              <w:rPr>
                <w:rFonts w:ascii="仿宋_GB2312" w:hAnsi="仿宋_GB2312" w:cs="仿宋_GB2312"/>
                <w:sz w:val="24"/>
                <w:szCs w:val="24"/>
              </w:rPr>
              <w:t>7</w:t>
            </w:r>
            <w:r>
              <w:rPr>
                <w:rFonts w:hint="eastAsia" w:ascii="仿宋_GB2312" w:hAnsi="仿宋_GB2312" w:cs="仿宋_GB2312"/>
                <w:sz w:val="24"/>
                <w:szCs w:val="24"/>
              </w:rPr>
              <w:t>.湄洲湾职业技术学院学生实习安全承诺书</w:t>
            </w:r>
          </w:p>
        </w:tc>
        <w:tc>
          <w:tcPr>
            <w:tcW w:w="3322" w:type="dxa"/>
            <w:vAlign w:val="center"/>
          </w:tcPr>
          <w:p>
            <w:pPr>
              <w:spacing w:line="360" w:lineRule="exact"/>
              <w:rPr>
                <w:rFonts w:ascii="仿宋_GB2312" w:hAnsi="仿宋_GB2312" w:cs="仿宋_GB2312"/>
                <w:sz w:val="24"/>
                <w:szCs w:val="24"/>
              </w:rPr>
            </w:pPr>
            <w:r>
              <w:rPr>
                <w:rFonts w:hint="eastAsia" w:ascii="仿宋_GB2312" w:hAnsi="仿宋_GB2312" w:cs="仿宋_GB2312"/>
                <w:sz w:val="24"/>
                <w:szCs w:val="24"/>
              </w:rPr>
              <w:t>上传系统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94" w:type="dxa"/>
            <w:vAlign w:val="center"/>
          </w:tcPr>
          <w:p>
            <w:pPr>
              <w:spacing w:line="360" w:lineRule="exact"/>
              <w:jc w:val="center"/>
              <w:rPr>
                <w:rFonts w:ascii="仿宋_GB2312" w:hAnsi="仿宋_GB2312" w:cs="仿宋_GB2312"/>
                <w:sz w:val="24"/>
                <w:szCs w:val="24"/>
              </w:rPr>
            </w:pPr>
            <w:r>
              <w:rPr>
                <w:rFonts w:hint="eastAsia" w:ascii="仿宋_GB2312" w:hAnsi="仿宋_GB2312" w:cs="仿宋_GB2312"/>
                <w:sz w:val="24"/>
                <w:szCs w:val="24"/>
              </w:rPr>
              <w:t>8</w:t>
            </w:r>
          </w:p>
        </w:tc>
        <w:tc>
          <w:tcPr>
            <w:tcW w:w="5422" w:type="dxa"/>
            <w:vAlign w:val="center"/>
          </w:tcPr>
          <w:p>
            <w:pPr>
              <w:spacing w:line="360" w:lineRule="exact"/>
              <w:rPr>
                <w:rFonts w:ascii="仿宋_GB2312" w:hAnsi="仿宋_GB2312" w:cs="仿宋_GB2312"/>
                <w:sz w:val="24"/>
                <w:szCs w:val="24"/>
              </w:rPr>
            </w:pPr>
            <w:r>
              <w:rPr>
                <w:rFonts w:hint="eastAsia" w:ascii="仿宋_GB2312" w:hAnsi="仿宋_GB2312" w:cs="仿宋_GB2312"/>
                <w:sz w:val="24"/>
                <w:szCs w:val="24"/>
              </w:rPr>
              <w:t>8.各系毕业生实习管理月报（样例）</w:t>
            </w:r>
          </w:p>
        </w:tc>
        <w:tc>
          <w:tcPr>
            <w:tcW w:w="3322" w:type="dxa"/>
            <w:vAlign w:val="center"/>
          </w:tcPr>
          <w:p>
            <w:pPr>
              <w:spacing w:line="360" w:lineRule="exact"/>
              <w:rPr>
                <w:rFonts w:ascii="仿宋_GB2312" w:hAnsi="仿宋_GB2312" w:cs="仿宋_GB2312"/>
                <w:sz w:val="24"/>
                <w:szCs w:val="24"/>
              </w:rPr>
            </w:pPr>
            <w:r>
              <w:rPr>
                <w:rFonts w:hint="eastAsia" w:ascii="仿宋_GB2312" w:hAnsi="仿宋_GB2312" w:cs="仿宋_GB2312"/>
                <w:sz w:val="24"/>
                <w:szCs w:val="24"/>
              </w:rPr>
              <w:t>各系每月15号上报教务处</w:t>
            </w:r>
          </w:p>
        </w:tc>
      </w:tr>
    </w:tbl>
    <w:p>
      <w:pPr>
        <w:widowControl/>
        <w:jc w:val="left"/>
        <w:rPr>
          <w:rFonts w:ascii="仿宋_GB2312" w:hAnsi="仿宋_GB2312" w:cs="仿宋_GB2312"/>
        </w:rPr>
      </w:pPr>
    </w:p>
    <w:p>
      <w:pPr>
        <w:jc w:val="center"/>
        <w:rPr>
          <w:rFonts w:ascii="仿宋_GB2312" w:hAnsi="仿宋_GB2312" w:cs="仿宋_GB2312"/>
          <w:b/>
          <w:sz w:val="28"/>
        </w:rPr>
      </w:pPr>
      <w:r>
        <w:rPr>
          <w:rFonts w:hint="eastAsia" w:ascii="仿宋_GB2312" w:hAnsi="仿宋_GB2312" w:cs="仿宋_GB2312"/>
          <w:b/>
          <w:sz w:val="28"/>
        </w:rPr>
        <w:t>中期文件</w:t>
      </w:r>
    </w:p>
    <w:tbl>
      <w:tblPr>
        <w:tblStyle w:val="10"/>
        <w:tblpPr w:leftFromText="180" w:rightFromText="180" w:vertAnchor="text" w:tblpXSpec="center" w:tblpY="1"/>
        <w:tblOverlap w:val="never"/>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5352"/>
        <w:gridCol w:w="3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59" w:type="dxa"/>
            <w:vAlign w:val="center"/>
          </w:tcPr>
          <w:p>
            <w:pPr>
              <w:spacing w:line="360" w:lineRule="exact"/>
              <w:jc w:val="center"/>
              <w:rPr>
                <w:rFonts w:ascii="仿宋_GB2312" w:hAnsi="仿宋_GB2312" w:cs="仿宋_GB2312"/>
                <w:b/>
                <w:bCs/>
                <w:sz w:val="24"/>
                <w:szCs w:val="24"/>
              </w:rPr>
            </w:pPr>
            <w:r>
              <w:rPr>
                <w:rFonts w:hint="eastAsia" w:ascii="仿宋_GB2312" w:hAnsi="仿宋_GB2312" w:cs="仿宋_GB2312"/>
                <w:b/>
                <w:bCs/>
                <w:sz w:val="24"/>
                <w:szCs w:val="24"/>
              </w:rPr>
              <w:t>序号</w:t>
            </w:r>
          </w:p>
        </w:tc>
        <w:tc>
          <w:tcPr>
            <w:tcW w:w="5352" w:type="dxa"/>
            <w:vAlign w:val="center"/>
          </w:tcPr>
          <w:p>
            <w:pPr>
              <w:spacing w:line="360" w:lineRule="exact"/>
              <w:jc w:val="center"/>
              <w:rPr>
                <w:rFonts w:ascii="仿宋_GB2312" w:hAnsi="仿宋_GB2312" w:cs="仿宋_GB2312"/>
                <w:b/>
                <w:bCs/>
                <w:sz w:val="24"/>
                <w:szCs w:val="24"/>
              </w:rPr>
            </w:pPr>
            <w:r>
              <w:rPr>
                <w:rFonts w:hint="eastAsia" w:ascii="仿宋_GB2312" w:hAnsi="仿宋_GB2312" w:cs="仿宋_GB2312"/>
                <w:b/>
                <w:bCs/>
                <w:sz w:val="24"/>
                <w:szCs w:val="24"/>
              </w:rPr>
              <w:t>文件名</w:t>
            </w:r>
          </w:p>
        </w:tc>
        <w:tc>
          <w:tcPr>
            <w:tcW w:w="3327" w:type="dxa"/>
            <w:vAlign w:val="center"/>
          </w:tcPr>
          <w:p>
            <w:pPr>
              <w:spacing w:line="360" w:lineRule="exact"/>
              <w:jc w:val="center"/>
              <w:rPr>
                <w:rFonts w:ascii="仿宋_GB2312" w:hAnsi="仿宋_GB2312" w:cs="仿宋_GB2312"/>
                <w:b/>
                <w:bCs/>
                <w:sz w:val="24"/>
                <w:szCs w:val="24"/>
              </w:rPr>
            </w:pPr>
            <w:r>
              <w:rPr>
                <w:rFonts w:hint="eastAsia" w:ascii="仿宋_GB2312" w:hAnsi="仿宋_GB2312" w:cs="仿宋_GB2312"/>
                <w:b/>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959" w:type="dxa"/>
            <w:vAlign w:val="center"/>
          </w:tcPr>
          <w:p>
            <w:pPr>
              <w:spacing w:line="360" w:lineRule="exact"/>
              <w:jc w:val="center"/>
              <w:rPr>
                <w:rFonts w:ascii="仿宋_GB2312" w:hAnsi="仿宋_GB2312" w:cs="仿宋_GB2312"/>
                <w:sz w:val="24"/>
                <w:szCs w:val="24"/>
              </w:rPr>
            </w:pPr>
            <w:r>
              <w:rPr>
                <w:rFonts w:hint="eastAsia" w:ascii="仿宋_GB2312" w:hAnsi="仿宋_GB2312" w:cs="仿宋_GB2312"/>
                <w:sz w:val="24"/>
                <w:szCs w:val="24"/>
              </w:rPr>
              <w:t>9</w:t>
            </w:r>
          </w:p>
        </w:tc>
        <w:tc>
          <w:tcPr>
            <w:tcW w:w="5352" w:type="dxa"/>
            <w:vAlign w:val="center"/>
          </w:tcPr>
          <w:p>
            <w:pPr>
              <w:spacing w:line="360" w:lineRule="exact"/>
              <w:rPr>
                <w:rFonts w:ascii="仿宋_GB2312" w:hAnsi="仿宋_GB2312" w:cs="仿宋_GB2312"/>
                <w:b/>
                <w:sz w:val="24"/>
                <w:szCs w:val="24"/>
              </w:rPr>
            </w:pPr>
            <w:r>
              <w:rPr>
                <w:rFonts w:ascii="仿宋_GB2312" w:hAnsi="仿宋_GB2312" w:cs="仿宋_GB2312"/>
                <w:sz w:val="24"/>
                <w:szCs w:val="24"/>
              </w:rPr>
              <w:t>9.</w:t>
            </w:r>
            <w:r>
              <w:rPr>
                <w:rFonts w:hint="eastAsia" w:ascii="仿宋_GB2312" w:hAnsi="仿宋_GB2312" w:cs="仿宋_GB2312"/>
                <w:sz w:val="24"/>
                <w:szCs w:val="24"/>
              </w:rPr>
              <w:t>实习单位变更申请表</w:t>
            </w:r>
          </w:p>
        </w:tc>
        <w:tc>
          <w:tcPr>
            <w:tcW w:w="3327" w:type="dxa"/>
            <w:vAlign w:val="center"/>
          </w:tcPr>
          <w:p>
            <w:pPr>
              <w:spacing w:line="360" w:lineRule="exact"/>
              <w:rPr>
                <w:rFonts w:ascii="仿宋_GB2312" w:hAnsi="仿宋_GB2312" w:cs="仿宋_GB2312"/>
                <w:sz w:val="24"/>
                <w:szCs w:val="24"/>
              </w:rPr>
            </w:pPr>
            <w:r>
              <w:rPr>
                <w:rFonts w:hint="eastAsia" w:ascii="仿宋_GB2312" w:hAnsi="仿宋_GB2312" w:cs="仿宋_GB2312"/>
                <w:sz w:val="24"/>
                <w:szCs w:val="24"/>
              </w:rPr>
              <w:t>由双方企业确认后，拍照上传系统，后由老师，系主任，通过系统直接审批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959" w:type="dxa"/>
            <w:vAlign w:val="center"/>
          </w:tcPr>
          <w:p>
            <w:pPr>
              <w:spacing w:line="360" w:lineRule="exact"/>
              <w:jc w:val="center"/>
              <w:rPr>
                <w:rFonts w:ascii="仿宋_GB2312" w:hAnsi="仿宋_GB2312" w:cs="仿宋_GB2312"/>
                <w:sz w:val="24"/>
                <w:szCs w:val="24"/>
              </w:rPr>
            </w:pPr>
            <w:r>
              <w:rPr>
                <w:rFonts w:hint="eastAsia" w:ascii="仿宋_GB2312" w:hAnsi="仿宋_GB2312" w:cs="仿宋_GB2312"/>
                <w:sz w:val="24"/>
                <w:szCs w:val="24"/>
              </w:rPr>
              <w:t>10</w:t>
            </w:r>
          </w:p>
        </w:tc>
        <w:tc>
          <w:tcPr>
            <w:tcW w:w="5352" w:type="dxa"/>
            <w:vAlign w:val="center"/>
          </w:tcPr>
          <w:p>
            <w:pPr>
              <w:spacing w:line="360" w:lineRule="exact"/>
              <w:rPr>
                <w:rFonts w:ascii="仿宋_GB2312" w:hAnsi="仿宋_GB2312" w:cs="仿宋_GB2312"/>
                <w:sz w:val="24"/>
                <w:szCs w:val="24"/>
              </w:rPr>
            </w:pPr>
            <w:r>
              <w:rPr>
                <w:rFonts w:ascii="仿宋_GB2312" w:hAnsi="仿宋_GB2312" w:cs="仿宋_GB2312"/>
                <w:sz w:val="24"/>
                <w:szCs w:val="24"/>
              </w:rPr>
              <w:t>10.</w:t>
            </w:r>
            <w:r>
              <w:rPr>
                <w:rFonts w:hint="eastAsia" w:ascii="仿宋_GB2312" w:hAnsi="仿宋_GB2312" w:cs="仿宋_GB2312"/>
                <w:sz w:val="24"/>
                <w:szCs w:val="24"/>
              </w:rPr>
              <w:t>湄洲湾职业技术学院顶岗实习情况巡查指导记录表</w:t>
            </w:r>
          </w:p>
        </w:tc>
        <w:tc>
          <w:tcPr>
            <w:tcW w:w="3327" w:type="dxa"/>
            <w:vAlign w:val="center"/>
          </w:tcPr>
          <w:p>
            <w:pPr>
              <w:spacing w:line="360" w:lineRule="exact"/>
              <w:rPr>
                <w:rFonts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959" w:type="dxa"/>
            <w:vAlign w:val="center"/>
          </w:tcPr>
          <w:p>
            <w:pPr>
              <w:spacing w:line="360" w:lineRule="exact"/>
              <w:jc w:val="center"/>
              <w:rPr>
                <w:rFonts w:ascii="仿宋_GB2312" w:hAnsi="仿宋_GB2312" w:cs="仿宋_GB2312"/>
                <w:sz w:val="24"/>
                <w:szCs w:val="24"/>
              </w:rPr>
            </w:pPr>
            <w:r>
              <w:rPr>
                <w:rFonts w:hint="eastAsia" w:ascii="仿宋_GB2312" w:hAnsi="仿宋_GB2312" w:cs="仿宋_GB2312"/>
                <w:sz w:val="24"/>
                <w:szCs w:val="24"/>
              </w:rPr>
              <w:t>11</w:t>
            </w:r>
          </w:p>
        </w:tc>
        <w:tc>
          <w:tcPr>
            <w:tcW w:w="5352" w:type="dxa"/>
            <w:vAlign w:val="center"/>
          </w:tcPr>
          <w:p>
            <w:pPr>
              <w:spacing w:line="360" w:lineRule="exact"/>
              <w:rPr>
                <w:rFonts w:ascii="仿宋_GB2312" w:hAnsi="仿宋_GB2312" w:cs="仿宋_GB2312"/>
                <w:sz w:val="24"/>
                <w:szCs w:val="24"/>
              </w:rPr>
            </w:pPr>
            <w:r>
              <w:rPr>
                <w:rFonts w:ascii="仿宋_GB2312" w:hAnsi="仿宋_GB2312" w:cs="仿宋_GB2312"/>
                <w:sz w:val="24"/>
                <w:szCs w:val="24"/>
              </w:rPr>
              <w:t>11.</w:t>
            </w:r>
            <w:r>
              <w:rPr>
                <w:rFonts w:hint="eastAsia" w:ascii="仿宋_GB2312" w:hAnsi="仿宋_GB2312" w:cs="仿宋_GB2312"/>
                <w:sz w:val="24"/>
                <w:szCs w:val="24"/>
              </w:rPr>
              <w:t>毕业设计（论文）及岗位实习指导工作记录本</w:t>
            </w:r>
          </w:p>
        </w:tc>
        <w:tc>
          <w:tcPr>
            <w:tcW w:w="3327" w:type="dxa"/>
            <w:vAlign w:val="center"/>
          </w:tcPr>
          <w:p>
            <w:pPr>
              <w:spacing w:line="360" w:lineRule="exact"/>
              <w:rPr>
                <w:rFonts w:ascii="仿宋_GB2312" w:hAnsi="仿宋_GB2312" w:cs="仿宋_GB2312"/>
                <w:sz w:val="24"/>
                <w:szCs w:val="24"/>
              </w:rPr>
            </w:pPr>
          </w:p>
        </w:tc>
      </w:tr>
    </w:tbl>
    <w:p>
      <w:pPr>
        <w:jc w:val="center"/>
        <w:rPr>
          <w:rFonts w:ascii="仿宋_GB2312" w:hAnsi="仿宋_GB2312" w:cs="仿宋_GB2312"/>
          <w:b/>
          <w:sz w:val="28"/>
        </w:rPr>
      </w:pPr>
      <w:r>
        <w:rPr>
          <w:rFonts w:hint="eastAsia" w:ascii="仿宋_GB2312" w:hAnsi="仿宋_GB2312" w:cs="仿宋_GB2312"/>
          <w:b/>
          <w:sz w:val="28"/>
        </w:rPr>
        <w:t>后期文件</w:t>
      </w:r>
    </w:p>
    <w:tbl>
      <w:tblPr>
        <w:tblStyle w:val="10"/>
        <w:tblpPr w:leftFromText="180" w:rightFromText="180" w:vertAnchor="text" w:tblpXSpec="center" w:tblpY="1"/>
        <w:tblOverlap w:val="never"/>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5552"/>
        <w:gridCol w:w="3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98" w:type="dxa"/>
            <w:vAlign w:val="center"/>
          </w:tcPr>
          <w:p>
            <w:pPr>
              <w:spacing w:line="360" w:lineRule="exact"/>
              <w:jc w:val="center"/>
              <w:rPr>
                <w:rFonts w:ascii="仿宋_GB2312" w:hAnsi="仿宋_GB2312" w:cs="仿宋_GB2312"/>
                <w:b/>
                <w:bCs/>
                <w:sz w:val="24"/>
                <w:szCs w:val="24"/>
              </w:rPr>
            </w:pPr>
            <w:r>
              <w:rPr>
                <w:rFonts w:hint="eastAsia" w:ascii="仿宋_GB2312" w:hAnsi="仿宋_GB2312" w:cs="仿宋_GB2312"/>
                <w:b/>
                <w:bCs/>
                <w:sz w:val="24"/>
                <w:szCs w:val="24"/>
              </w:rPr>
              <w:t>序号</w:t>
            </w:r>
          </w:p>
        </w:tc>
        <w:tc>
          <w:tcPr>
            <w:tcW w:w="5552" w:type="dxa"/>
            <w:vAlign w:val="center"/>
          </w:tcPr>
          <w:p>
            <w:pPr>
              <w:spacing w:line="360" w:lineRule="exact"/>
              <w:jc w:val="center"/>
              <w:rPr>
                <w:rFonts w:ascii="仿宋_GB2312" w:hAnsi="仿宋_GB2312" w:cs="仿宋_GB2312"/>
                <w:b/>
                <w:bCs/>
                <w:sz w:val="24"/>
                <w:szCs w:val="24"/>
              </w:rPr>
            </w:pPr>
            <w:r>
              <w:rPr>
                <w:rFonts w:hint="eastAsia" w:ascii="仿宋_GB2312" w:hAnsi="仿宋_GB2312" w:cs="仿宋_GB2312"/>
                <w:b/>
                <w:bCs/>
                <w:sz w:val="24"/>
                <w:szCs w:val="24"/>
              </w:rPr>
              <w:t>文件名</w:t>
            </w:r>
          </w:p>
        </w:tc>
        <w:tc>
          <w:tcPr>
            <w:tcW w:w="3288" w:type="dxa"/>
            <w:vAlign w:val="center"/>
          </w:tcPr>
          <w:p>
            <w:pPr>
              <w:spacing w:line="360" w:lineRule="exact"/>
              <w:jc w:val="center"/>
              <w:rPr>
                <w:rFonts w:ascii="仿宋_GB2312" w:hAnsi="仿宋_GB2312" w:cs="仿宋_GB2312"/>
                <w:b/>
                <w:bCs/>
                <w:sz w:val="24"/>
                <w:szCs w:val="24"/>
              </w:rPr>
            </w:pPr>
            <w:r>
              <w:rPr>
                <w:rFonts w:hint="eastAsia" w:ascii="仿宋_GB2312" w:hAnsi="仿宋_GB2312" w:cs="仿宋_GB2312"/>
                <w:b/>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98" w:type="dxa"/>
            <w:vAlign w:val="center"/>
          </w:tcPr>
          <w:p>
            <w:pPr>
              <w:spacing w:line="360" w:lineRule="exact"/>
              <w:jc w:val="center"/>
              <w:rPr>
                <w:rFonts w:ascii="仿宋_GB2312" w:hAnsi="仿宋_GB2312" w:cs="仿宋_GB2312"/>
                <w:sz w:val="24"/>
                <w:szCs w:val="24"/>
              </w:rPr>
            </w:pPr>
            <w:r>
              <w:rPr>
                <w:rFonts w:hint="eastAsia" w:ascii="仿宋_GB2312" w:hAnsi="仿宋_GB2312" w:cs="仿宋_GB2312"/>
                <w:sz w:val="24"/>
                <w:szCs w:val="24"/>
              </w:rPr>
              <w:t>1</w:t>
            </w:r>
            <w:r>
              <w:rPr>
                <w:rFonts w:ascii="仿宋_GB2312" w:hAnsi="仿宋_GB2312" w:cs="仿宋_GB2312"/>
                <w:sz w:val="24"/>
                <w:szCs w:val="24"/>
              </w:rPr>
              <w:t>2</w:t>
            </w:r>
          </w:p>
        </w:tc>
        <w:tc>
          <w:tcPr>
            <w:tcW w:w="5552" w:type="dxa"/>
            <w:vAlign w:val="center"/>
          </w:tcPr>
          <w:p>
            <w:pPr>
              <w:spacing w:line="360" w:lineRule="exact"/>
              <w:jc w:val="left"/>
              <w:rPr>
                <w:rFonts w:ascii="仿宋_GB2312" w:hAnsi="仿宋_GB2312" w:cs="仿宋_GB2312"/>
                <w:sz w:val="24"/>
                <w:szCs w:val="24"/>
              </w:rPr>
            </w:pPr>
            <w:r>
              <w:rPr>
                <w:rFonts w:hint="eastAsia" w:ascii="仿宋_GB2312" w:hAnsi="仿宋_GB2312" w:cs="仿宋_GB2312"/>
                <w:sz w:val="24"/>
                <w:szCs w:val="24"/>
              </w:rPr>
              <w:t>1</w:t>
            </w:r>
            <w:r>
              <w:rPr>
                <w:rFonts w:ascii="仿宋_GB2312" w:hAnsi="仿宋_GB2312" w:cs="仿宋_GB2312"/>
                <w:sz w:val="24"/>
                <w:szCs w:val="24"/>
              </w:rPr>
              <w:t>2</w:t>
            </w:r>
            <w:r>
              <w:rPr>
                <w:rFonts w:hint="eastAsia" w:ascii="仿宋_GB2312" w:hAnsi="仿宋_GB2312" w:cs="仿宋_GB2312"/>
                <w:sz w:val="24"/>
                <w:szCs w:val="24"/>
              </w:rPr>
              <w:t>.20XX届毕业生岗位实习报告</w:t>
            </w:r>
          </w:p>
        </w:tc>
        <w:tc>
          <w:tcPr>
            <w:tcW w:w="3288" w:type="dxa"/>
            <w:vAlign w:val="center"/>
          </w:tcPr>
          <w:p>
            <w:pPr>
              <w:spacing w:line="360" w:lineRule="exact"/>
              <w:jc w:val="center"/>
              <w:rPr>
                <w:rFonts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98" w:type="dxa"/>
            <w:vAlign w:val="center"/>
          </w:tcPr>
          <w:p>
            <w:pPr>
              <w:spacing w:line="360" w:lineRule="exact"/>
              <w:jc w:val="center"/>
              <w:rPr>
                <w:rFonts w:ascii="仿宋_GB2312" w:hAnsi="仿宋_GB2312" w:cs="仿宋_GB2312"/>
                <w:sz w:val="24"/>
                <w:szCs w:val="24"/>
              </w:rPr>
            </w:pPr>
            <w:r>
              <w:rPr>
                <w:rFonts w:hint="eastAsia" w:ascii="仿宋_GB2312" w:hAnsi="仿宋_GB2312" w:cs="仿宋_GB2312"/>
                <w:sz w:val="24"/>
                <w:szCs w:val="24"/>
              </w:rPr>
              <w:t>1</w:t>
            </w:r>
            <w:r>
              <w:rPr>
                <w:rFonts w:ascii="仿宋_GB2312" w:hAnsi="仿宋_GB2312" w:cs="仿宋_GB2312"/>
                <w:sz w:val="24"/>
                <w:szCs w:val="24"/>
              </w:rPr>
              <w:t>3</w:t>
            </w:r>
          </w:p>
        </w:tc>
        <w:tc>
          <w:tcPr>
            <w:tcW w:w="5552" w:type="dxa"/>
            <w:vAlign w:val="center"/>
          </w:tcPr>
          <w:p>
            <w:pPr>
              <w:spacing w:line="360" w:lineRule="exact"/>
              <w:jc w:val="left"/>
              <w:rPr>
                <w:rFonts w:ascii="仿宋_GB2312" w:hAnsi="仿宋_GB2312" w:cs="仿宋_GB2312"/>
                <w:sz w:val="24"/>
                <w:szCs w:val="24"/>
              </w:rPr>
            </w:pPr>
            <w:r>
              <w:rPr>
                <w:rFonts w:hint="eastAsia" w:ascii="仿宋_GB2312" w:hAnsi="仿宋_GB2312" w:cs="仿宋_GB2312"/>
                <w:sz w:val="24"/>
                <w:szCs w:val="24"/>
              </w:rPr>
              <w:t>1</w:t>
            </w:r>
            <w:r>
              <w:rPr>
                <w:rFonts w:ascii="仿宋_GB2312" w:hAnsi="仿宋_GB2312" w:cs="仿宋_GB2312"/>
                <w:sz w:val="24"/>
                <w:szCs w:val="24"/>
              </w:rPr>
              <w:t>3</w:t>
            </w:r>
            <w:r>
              <w:rPr>
                <w:rFonts w:hint="eastAsia" w:ascii="仿宋_GB2312" w:hAnsi="仿宋_GB2312" w:cs="仿宋_GB2312"/>
                <w:sz w:val="24"/>
                <w:szCs w:val="24"/>
              </w:rPr>
              <w:t>.湄洲湾职业技术学院学生岗位实习成绩评定表</w:t>
            </w:r>
          </w:p>
        </w:tc>
        <w:tc>
          <w:tcPr>
            <w:tcW w:w="3288" w:type="dxa"/>
            <w:vAlign w:val="center"/>
          </w:tcPr>
          <w:p>
            <w:pPr>
              <w:spacing w:line="360" w:lineRule="exact"/>
              <w:jc w:val="center"/>
              <w:rPr>
                <w:rFonts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98" w:type="dxa"/>
            <w:vAlign w:val="center"/>
          </w:tcPr>
          <w:p>
            <w:pPr>
              <w:spacing w:line="360" w:lineRule="exact"/>
              <w:jc w:val="center"/>
              <w:rPr>
                <w:rFonts w:ascii="仿宋_GB2312" w:hAnsi="仿宋_GB2312" w:cs="仿宋_GB2312"/>
                <w:sz w:val="24"/>
                <w:szCs w:val="24"/>
              </w:rPr>
            </w:pPr>
            <w:r>
              <w:rPr>
                <w:rFonts w:hint="eastAsia" w:ascii="仿宋_GB2312" w:hAnsi="仿宋_GB2312" w:cs="仿宋_GB2312"/>
                <w:sz w:val="24"/>
                <w:szCs w:val="24"/>
              </w:rPr>
              <w:t>1</w:t>
            </w:r>
            <w:r>
              <w:rPr>
                <w:rFonts w:ascii="仿宋_GB2312" w:hAnsi="仿宋_GB2312" w:cs="仿宋_GB2312"/>
                <w:sz w:val="24"/>
                <w:szCs w:val="24"/>
              </w:rPr>
              <w:t>4</w:t>
            </w:r>
          </w:p>
        </w:tc>
        <w:tc>
          <w:tcPr>
            <w:tcW w:w="5552" w:type="dxa"/>
            <w:vAlign w:val="center"/>
          </w:tcPr>
          <w:p>
            <w:pPr>
              <w:spacing w:line="360" w:lineRule="exact"/>
              <w:jc w:val="left"/>
              <w:rPr>
                <w:rFonts w:ascii="仿宋_GB2312" w:hAnsi="仿宋_GB2312" w:cs="仿宋_GB2312"/>
                <w:sz w:val="24"/>
                <w:szCs w:val="24"/>
              </w:rPr>
            </w:pPr>
            <w:r>
              <w:rPr>
                <w:rFonts w:hint="eastAsia" w:ascii="仿宋_GB2312" w:hAnsi="仿宋_GB2312" w:cs="仿宋_GB2312"/>
                <w:sz w:val="24"/>
                <w:szCs w:val="24"/>
              </w:rPr>
              <w:t>1</w:t>
            </w:r>
            <w:r>
              <w:rPr>
                <w:rFonts w:ascii="仿宋_GB2312" w:hAnsi="仿宋_GB2312" w:cs="仿宋_GB2312"/>
                <w:sz w:val="24"/>
                <w:szCs w:val="24"/>
              </w:rPr>
              <w:t>4</w:t>
            </w:r>
            <w:r>
              <w:rPr>
                <w:rFonts w:hint="eastAsia" w:ascii="仿宋_GB2312" w:hAnsi="仿宋_GB2312" w:cs="仿宋_GB2312"/>
                <w:sz w:val="24"/>
                <w:szCs w:val="24"/>
              </w:rPr>
              <w:t>.20XX届学生毕业岗位实习成绩汇总表</w:t>
            </w:r>
          </w:p>
        </w:tc>
        <w:tc>
          <w:tcPr>
            <w:tcW w:w="3288" w:type="dxa"/>
            <w:vAlign w:val="center"/>
          </w:tcPr>
          <w:p>
            <w:pPr>
              <w:spacing w:line="360" w:lineRule="exact"/>
              <w:jc w:val="center"/>
              <w:rPr>
                <w:rFonts w:ascii="仿宋_GB2312" w:hAnsi="仿宋_GB2312" w:cs="仿宋_GB2312"/>
                <w:sz w:val="24"/>
                <w:szCs w:val="24"/>
              </w:rPr>
            </w:pPr>
          </w:p>
        </w:tc>
      </w:tr>
    </w:tbl>
    <w:p>
      <w:pPr>
        <w:rPr>
          <w:rFonts w:ascii="仿宋_GB2312" w:hAnsi="仿宋_GB2312" w:cs="仿宋_GB2312"/>
          <w:sz w:val="24"/>
          <w:szCs w:val="24"/>
        </w:rPr>
      </w:pPr>
    </w:p>
    <w:p>
      <w:pPr>
        <w:rPr>
          <w:rFonts w:ascii="仿宋_GB2312" w:hAnsi="仿宋_GB2312" w:cs="仿宋_GB2312"/>
          <w:szCs w:val="28"/>
        </w:rPr>
      </w:pPr>
    </w:p>
    <w:p>
      <w:pPr>
        <w:rPr>
          <w:rFonts w:ascii="仿宋_GB2312" w:hAnsi="仿宋_GB2312" w:cs="仿宋_GB2312"/>
          <w:szCs w:val="28"/>
        </w:rPr>
      </w:pPr>
      <w:r>
        <w:rPr>
          <w:rFonts w:hint="eastAsia" w:ascii="仿宋_GB2312" w:hAnsi="仿宋_GB2312" w:cs="仿宋_GB2312"/>
          <w:szCs w:val="28"/>
        </w:rPr>
        <w:t>根据教职成〔2021〕4号文件精神， 最后需入档案有以下几项：</w:t>
      </w:r>
    </w:p>
    <w:p>
      <w:pPr>
        <w:rPr>
          <w:rFonts w:ascii="仿宋_GB2312" w:hAnsi="仿宋_GB2312" w:cs="仿宋_GB2312"/>
          <w:szCs w:val="28"/>
        </w:rPr>
      </w:pPr>
      <w:r>
        <w:rPr>
          <w:rFonts w:hint="eastAsia" w:ascii="仿宋_GB2312" w:hAnsi="仿宋_GB2312" w:cs="仿宋_GB2312"/>
          <w:szCs w:val="28"/>
        </w:rPr>
        <w:t>（一）实习三方协议；</w:t>
      </w:r>
    </w:p>
    <w:p>
      <w:pPr>
        <w:rPr>
          <w:rFonts w:ascii="仿宋_GB2312" w:hAnsi="仿宋_GB2312" w:cs="仿宋_GB2312"/>
          <w:szCs w:val="28"/>
        </w:rPr>
      </w:pPr>
      <w:r>
        <w:rPr>
          <w:rFonts w:hint="eastAsia" w:ascii="仿宋_GB2312" w:hAnsi="仿宋_GB2312" w:cs="仿宋_GB2312"/>
          <w:szCs w:val="28"/>
        </w:rPr>
        <w:t>（二）实习方案；</w:t>
      </w:r>
    </w:p>
    <w:p>
      <w:pPr>
        <w:rPr>
          <w:rFonts w:ascii="仿宋_GB2312" w:hAnsi="仿宋_GB2312" w:cs="仿宋_GB2312"/>
          <w:szCs w:val="28"/>
        </w:rPr>
      </w:pPr>
      <w:r>
        <w:rPr>
          <w:rFonts w:hint="eastAsia" w:ascii="仿宋_GB2312" w:hAnsi="仿宋_GB2312" w:cs="仿宋_GB2312"/>
          <w:szCs w:val="28"/>
        </w:rPr>
        <w:t>（三）学生实习报告；</w:t>
      </w:r>
    </w:p>
    <w:p>
      <w:pPr>
        <w:rPr>
          <w:rFonts w:ascii="仿宋_GB2312" w:hAnsi="仿宋_GB2312" w:cs="仿宋_GB2312"/>
          <w:szCs w:val="28"/>
        </w:rPr>
      </w:pPr>
      <w:r>
        <w:rPr>
          <w:rFonts w:hint="eastAsia" w:ascii="仿宋_GB2312" w:hAnsi="仿宋_GB2312" w:cs="仿宋_GB2312"/>
          <w:szCs w:val="28"/>
        </w:rPr>
        <w:t>（四）学生实习考核结果；</w:t>
      </w:r>
    </w:p>
    <w:p>
      <w:pPr>
        <w:rPr>
          <w:rFonts w:ascii="仿宋_GB2312" w:hAnsi="仿宋_GB2312" w:cs="仿宋_GB2312"/>
          <w:szCs w:val="28"/>
        </w:rPr>
      </w:pPr>
      <w:r>
        <w:rPr>
          <w:rFonts w:hint="eastAsia" w:ascii="仿宋_GB2312" w:hAnsi="仿宋_GB2312" w:cs="仿宋_GB2312"/>
          <w:szCs w:val="28"/>
        </w:rPr>
        <w:t>（五）学生实习日志；</w:t>
      </w:r>
    </w:p>
    <w:p>
      <w:pPr>
        <w:rPr>
          <w:rFonts w:ascii="仿宋_GB2312" w:hAnsi="仿宋_GB2312" w:cs="仿宋_GB2312"/>
          <w:szCs w:val="28"/>
        </w:rPr>
      </w:pPr>
      <w:r>
        <w:rPr>
          <w:rFonts w:hint="eastAsia" w:ascii="仿宋_GB2312" w:hAnsi="仿宋_GB2312" w:cs="仿宋_GB2312"/>
          <w:szCs w:val="28"/>
        </w:rPr>
        <w:t>（六）学生实习检查记录；</w:t>
      </w:r>
    </w:p>
    <w:p>
      <w:pPr>
        <w:rPr>
          <w:rFonts w:ascii="仿宋_GB2312" w:hAnsi="仿宋_GB2312" w:cs="仿宋_GB2312"/>
          <w:szCs w:val="28"/>
        </w:rPr>
      </w:pPr>
      <w:r>
        <w:rPr>
          <w:rFonts w:hint="eastAsia" w:ascii="仿宋_GB2312" w:hAnsi="仿宋_GB2312" w:cs="仿宋_GB2312"/>
          <w:szCs w:val="28"/>
        </w:rPr>
        <w:t>（七）学生实习总结；</w:t>
      </w:r>
    </w:p>
    <w:p>
      <w:pPr>
        <w:rPr>
          <w:rFonts w:ascii="仿宋_GB2312" w:hAnsi="仿宋_GB2312" w:cs="仿宋_GB2312"/>
          <w:sz w:val="28"/>
          <w:szCs w:val="24"/>
        </w:rPr>
      </w:pPr>
      <w:r>
        <w:rPr>
          <w:rFonts w:hint="eastAsia" w:ascii="仿宋_GB2312" w:hAnsi="仿宋_GB2312" w:cs="仿宋_GB2312"/>
          <w:sz w:val="28"/>
          <w:szCs w:val="24"/>
        </w:rPr>
        <w:br w:type="page"/>
      </w:r>
    </w:p>
    <w:p>
      <w:pPr>
        <w:pStyle w:val="2"/>
        <w:spacing w:before="579" w:after="579"/>
        <w:rPr>
          <w:rFonts w:ascii="仿宋_GB2312" w:hAnsi="仿宋_GB2312" w:eastAsia="仿宋_GB2312" w:cs="仿宋_GB2312"/>
          <w:b/>
          <w:color w:val="FF0000"/>
          <w:szCs w:val="36"/>
        </w:rPr>
      </w:pPr>
      <w:bookmarkStart w:id="1" w:name="_Toc149637181"/>
      <w:r>
        <w:rPr>
          <w:rFonts w:hint="eastAsia" w:ascii="方正小标宋简体" w:hAnsi="方正小标宋简体" w:cs="方正小标宋简体"/>
        </w:rPr>
        <w:t>XX系20XX届毕业生岗位实习情况汇报</w:t>
      </w:r>
      <w:bookmarkEnd w:id="1"/>
    </w:p>
    <w:p>
      <w:pPr>
        <w:jc w:val="center"/>
        <w:rPr>
          <w:rFonts w:ascii="仿宋_GB2312" w:hAnsi="仿宋_GB2312" w:cs="仿宋_GB2312"/>
          <w:b/>
          <w:bCs/>
          <w:sz w:val="40"/>
          <w:szCs w:val="28"/>
        </w:rPr>
      </w:pPr>
      <w:r>
        <w:rPr>
          <w:rFonts w:hint="eastAsia" w:ascii="仿宋_GB2312" w:hAnsi="仿宋_GB2312" w:cs="仿宋_GB2312"/>
          <w:b/>
          <w:bCs/>
          <w:sz w:val="40"/>
          <w:szCs w:val="28"/>
        </w:rPr>
        <w:t>一、20XX届毕业生基本情况</w:t>
      </w:r>
    </w:p>
    <w:p>
      <w:pPr>
        <w:spacing w:line="560" w:lineRule="exact"/>
        <w:ind w:firstLine="643" w:firstLineChars="200"/>
        <w:rPr>
          <w:rFonts w:ascii="仿宋_GB2312" w:hAnsi="仿宋_GB2312" w:cs="仿宋_GB2312"/>
          <w:b/>
          <w:kern w:val="44"/>
        </w:rPr>
      </w:pPr>
      <w:r>
        <w:rPr>
          <w:rFonts w:hint="eastAsia" w:ascii="仿宋_GB2312" w:hAnsi="仿宋_GB2312" w:cs="仿宋_GB2312"/>
          <w:b/>
          <w:kern w:val="44"/>
        </w:rPr>
        <w:t>一、岗位实习企业情况</w:t>
      </w:r>
    </w:p>
    <w:p>
      <w:pPr>
        <w:spacing w:line="560" w:lineRule="exact"/>
        <w:ind w:firstLine="562"/>
        <w:rPr>
          <w:rFonts w:ascii="仿宋_GB2312" w:hAnsi="仿宋_GB2312" w:cs="仿宋_GB2312"/>
          <w:b/>
          <w:bCs/>
        </w:rPr>
      </w:pPr>
      <w:r>
        <w:rPr>
          <w:rFonts w:hint="eastAsia" w:ascii="仿宋_GB2312" w:hAnsi="仿宋_GB2312" w:cs="仿宋_GB2312"/>
          <w:b/>
          <w:bCs/>
        </w:rPr>
        <w:t>（一）实地考察调研材料</w:t>
      </w:r>
    </w:p>
    <w:p>
      <w:pPr>
        <w:spacing w:line="560" w:lineRule="exact"/>
        <w:ind w:firstLine="562"/>
        <w:rPr>
          <w:rFonts w:ascii="仿宋_GB2312" w:hAnsi="仿宋_GB2312" w:cs="仿宋_GB2312"/>
          <w:b/>
          <w:bCs/>
        </w:rPr>
      </w:pPr>
      <w:r>
        <w:rPr>
          <w:rFonts w:hint="eastAsia" w:ascii="仿宋_GB2312" w:hAnsi="仿宋_GB2312" w:cs="仿宋_GB2312"/>
          <w:b/>
          <w:bCs/>
        </w:rPr>
        <w:t>（二）考察情况分析总结</w:t>
      </w:r>
    </w:p>
    <w:p>
      <w:pPr>
        <w:spacing w:line="560" w:lineRule="exact"/>
        <w:ind w:firstLine="562"/>
        <w:rPr>
          <w:rFonts w:ascii="仿宋_GB2312" w:hAnsi="仿宋_GB2312" w:cs="仿宋_GB2312"/>
          <w:b/>
          <w:bCs/>
        </w:rPr>
      </w:pPr>
      <w:r>
        <w:rPr>
          <w:rFonts w:hint="eastAsia" w:ascii="仿宋_GB2312" w:hAnsi="仿宋_GB2312" w:cs="仿宋_GB2312"/>
          <w:b/>
          <w:bCs/>
        </w:rPr>
        <w:t>（三）评估报告</w:t>
      </w:r>
    </w:p>
    <w:p>
      <w:pPr>
        <w:rPr>
          <w:rFonts w:ascii="仿宋_GB2312" w:hAnsi="仿宋_GB2312" w:cs="仿宋_GB2312"/>
        </w:rPr>
      </w:pPr>
      <w:r>
        <w:rPr>
          <w:rFonts w:hint="eastAsia" w:ascii="仿宋_GB2312" w:hAnsi="仿宋_GB2312" w:cs="仿宋_GB2312"/>
        </w:rPr>
        <mc:AlternateContent>
          <mc:Choice Requires="wps">
            <w:drawing>
              <wp:inline distT="0" distB="0" distL="114300" distR="114300">
                <wp:extent cx="5562600" cy="3126105"/>
                <wp:effectExtent l="4445" t="4445" r="14605" b="12700"/>
                <wp:docPr id="4" name="文本框 4"/>
                <wp:cNvGraphicFramePr/>
                <a:graphic xmlns:a="http://schemas.openxmlformats.org/drawingml/2006/main">
                  <a:graphicData uri="http://schemas.microsoft.com/office/word/2010/wordprocessingShape">
                    <wps:wsp>
                      <wps:cNvSpPr txBox="1"/>
                      <wps:spPr>
                        <a:xfrm>
                          <a:off x="0" y="0"/>
                          <a:ext cx="5562600" cy="312610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line="480" w:lineRule="exact"/>
                              <w:ind w:firstLine="442"/>
                              <w:rPr>
                                <w:rFonts w:ascii="宋体" w:hAnsi="宋体" w:eastAsia="宋体" w:cs="宋体"/>
                                <w:sz w:val="22"/>
                              </w:rPr>
                            </w:pPr>
                            <w:r>
                              <w:rPr>
                                <w:rFonts w:hint="eastAsia" w:ascii="宋体" w:hAnsi="宋体" w:eastAsia="宋体" w:cs="宋体"/>
                                <w:sz w:val="22"/>
                              </w:rPr>
                              <w:t>根据管理文件要求，作为学生实习单位的企业应该满足以下基本情况：</w:t>
                            </w:r>
                          </w:p>
                          <w:p>
                            <w:pPr>
                              <w:spacing w:line="480" w:lineRule="exact"/>
                              <w:ind w:firstLine="442"/>
                              <w:rPr>
                                <w:rFonts w:ascii="宋体" w:hAnsi="宋体" w:eastAsia="宋体" w:cs="宋体"/>
                                <w:sz w:val="22"/>
                              </w:rPr>
                            </w:pPr>
                            <w:r>
                              <w:rPr>
                                <w:rFonts w:hint="eastAsia" w:ascii="宋体" w:hAnsi="宋体" w:eastAsia="宋体" w:cs="宋体"/>
                                <w:sz w:val="22"/>
                              </w:rPr>
                              <w:t>一、职业学校应当选择符合以下条件的企（事）业单位作为实习单位：</w:t>
                            </w:r>
                          </w:p>
                          <w:p>
                            <w:pPr>
                              <w:spacing w:line="480" w:lineRule="exact"/>
                              <w:ind w:firstLine="442"/>
                              <w:rPr>
                                <w:rFonts w:ascii="宋体" w:hAnsi="宋体" w:eastAsia="宋体" w:cs="宋体"/>
                                <w:sz w:val="22"/>
                              </w:rPr>
                            </w:pPr>
                            <w:r>
                              <w:rPr>
                                <w:rFonts w:hint="eastAsia" w:ascii="宋体" w:hAnsi="宋体" w:eastAsia="宋体" w:cs="宋体"/>
                                <w:sz w:val="22"/>
                              </w:rPr>
                              <w:t>（一）合法经营，无违法失信记录；</w:t>
                            </w:r>
                          </w:p>
                          <w:p>
                            <w:pPr>
                              <w:spacing w:line="480" w:lineRule="exact"/>
                              <w:ind w:firstLine="442"/>
                              <w:rPr>
                                <w:rFonts w:ascii="宋体" w:hAnsi="宋体" w:eastAsia="宋体" w:cs="宋体"/>
                                <w:sz w:val="22"/>
                              </w:rPr>
                            </w:pPr>
                            <w:r>
                              <w:rPr>
                                <w:rFonts w:hint="eastAsia" w:ascii="宋体" w:hAnsi="宋体" w:eastAsia="宋体" w:cs="宋体"/>
                                <w:sz w:val="22"/>
                              </w:rPr>
                              <w:t>（二）管理规范，近3年无违反安全生产相关法律法规记录；</w:t>
                            </w:r>
                          </w:p>
                          <w:p>
                            <w:pPr>
                              <w:spacing w:line="480" w:lineRule="exact"/>
                              <w:ind w:firstLine="442"/>
                              <w:rPr>
                                <w:rFonts w:ascii="宋体" w:hAnsi="宋体" w:eastAsia="宋体" w:cs="宋体"/>
                                <w:sz w:val="22"/>
                              </w:rPr>
                            </w:pPr>
                            <w:r>
                              <w:rPr>
                                <w:rFonts w:hint="eastAsia" w:ascii="宋体" w:hAnsi="宋体" w:eastAsia="宋体" w:cs="宋体"/>
                                <w:sz w:val="22"/>
                              </w:rPr>
                              <w:t>（三）实习条件完备，符合专业培养要求，符合产业发展实际；</w:t>
                            </w:r>
                          </w:p>
                          <w:p>
                            <w:pPr>
                              <w:spacing w:line="480" w:lineRule="exact"/>
                              <w:ind w:firstLine="442"/>
                              <w:rPr>
                                <w:rFonts w:ascii="宋体" w:hAnsi="宋体" w:eastAsia="宋体" w:cs="宋体"/>
                                <w:sz w:val="22"/>
                              </w:rPr>
                            </w:pPr>
                            <w:r>
                              <w:rPr>
                                <w:rFonts w:hint="eastAsia" w:ascii="宋体" w:hAnsi="宋体" w:eastAsia="宋体" w:cs="宋体"/>
                                <w:sz w:val="22"/>
                              </w:rPr>
                              <w:t>（四）与学校有稳定合作关系的企（事）业单位优先。</w:t>
                            </w:r>
                          </w:p>
                          <w:p>
                            <w:pPr>
                              <w:spacing w:line="480" w:lineRule="exact"/>
                              <w:ind w:firstLine="442"/>
                              <w:rPr>
                                <w:rFonts w:ascii="宋体" w:hAnsi="宋体" w:eastAsia="宋体" w:cs="宋体"/>
                                <w:sz w:val="22"/>
                              </w:rPr>
                            </w:pPr>
                            <w:r>
                              <w:rPr>
                                <w:rFonts w:hint="eastAsia" w:ascii="宋体" w:hAnsi="宋体" w:eastAsia="宋体" w:cs="宋体"/>
                                <w:sz w:val="22"/>
                              </w:rPr>
                              <w:t>二、职业学校在确定新增实习单位前，应当实地考察评估形成书面报告。考察内容应当包括：单位资质、诚信状况、管理水平、实习岗位性质和内容、工作时间、工作环境、生活环境以及健康保障、安全防护等。</w:t>
                            </w:r>
                            <w:r>
                              <w:rPr>
                                <w:rFonts w:hint="eastAsia" w:ascii="宋体" w:hAnsi="宋体" w:eastAsia="宋体" w:cs="宋体"/>
                                <w:sz w:val="22"/>
                                <w:lang w:eastAsia="zh-Hans"/>
                              </w:rPr>
                              <w:t>实习单位</w:t>
                            </w:r>
                            <w:r>
                              <w:rPr>
                                <w:rFonts w:hint="eastAsia" w:ascii="宋体" w:hAnsi="宋体" w:eastAsia="宋体" w:cs="宋体"/>
                                <w:sz w:val="22"/>
                              </w:rPr>
                              <w:t>名单</w:t>
                            </w:r>
                            <w:r>
                              <w:rPr>
                                <w:rFonts w:hint="eastAsia" w:ascii="宋体" w:hAnsi="宋体" w:eastAsia="宋体" w:cs="宋体"/>
                                <w:sz w:val="22"/>
                                <w:lang w:eastAsia="zh-Hans"/>
                              </w:rPr>
                              <w:t>须</w:t>
                            </w:r>
                            <w:r>
                              <w:rPr>
                                <w:rFonts w:hint="eastAsia" w:ascii="宋体" w:hAnsi="宋体" w:eastAsia="宋体" w:cs="宋体"/>
                                <w:sz w:val="22"/>
                              </w:rPr>
                              <w:t>经校级党组织会议</w:t>
                            </w:r>
                            <w:r>
                              <w:rPr>
                                <w:rFonts w:hint="eastAsia" w:ascii="宋体" w:hAnsi="宋体" w:eastAsia="宋体" w:cs="宋体"/>
                                <w:sz w:val="22"/>
                                <w:lang w:eastAsia="zh-Hans"/>
                              </w:rPr>
                              <w:t>研究确定后对外</w:t>
                            </w:r>
                            <w:r>
                              <w:rPr>
                                <w:rFonts w:hint="eastAsia" w:ascii="宋体" w:hAnsi="宋体" w:eastAsia="宋体" w:cs="宋体"/>
                                <w:sz w:val="22"/>
                              </w:rPr>
                              <w:t>公</w:t>
                            </w:r>
                            <w:r>
                              <w:rPr>
                                <w:rFonts w:hint="eastAsia" w:ascii="宋体" w:hAnsi="宋体" w:eastAsia="宋体" w:cs="宋体"/>
                                <w:sz w:val="22"/>
                                <w:lang w:eastAsia="zh-Hans"/>
                              </w:rPr>
                              <w:t>开</w:t>
                            </w:r>
                            <w:r>
                              <w:rPr>
                                <w:rFonts w:hint="eastAsia" w:ascii="宋体" w:hAnsi="宋体" w:eastAsia="宋体" w:cs="宋体"/>
                                <w:sz w:val="22"/>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246.15pt;width:438pt;" fillcolor="#FFFFFF [3201]" filled="t" stroked="t" coordsize="21600,21600" o:gfxdata="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20kl3TAAAABQEA&#10;AA8AAAAAAAAAAQAgAAAAIgAAAGRycy9kb3ducmV2LnhtbFBLAQIUABQAAAAIAIdO4kDsAUDuWAIA&#10;ALgEAAAOAAAAAAAAAAEAIAAAACIBAABkcnMvZTJvRG9jLnhtbFBLBQYAAAAABgAGAFkBAADsBQAA&#10;AAA=&#10;">
                <v:fill on="t" focussize="0,0"/>
                <v:stroke weight="0.5pt" color="#000000 [3204]" joinstyle="round"/>
                <v:imagedata o:title=""/>
                <o:lock v:ext="edit" aspectratio="f"/>
                <v:textbox>
                  <w:txbxContent>
                    <w:p>
                      <w:pPr>
                        <w:spacing w:line="480" w:lineRule="exact"/>
                        <w:ind w:firstLine="442"/>
                        <w:rPr>
                          <w:rFonts w:ascii="宋体" w:hAnsi="宋体" w:eastAsia="宋体" w:cs="宋体"/>
                          <w:sz w:val="22"/>
                        </w:rPr>
                      </w:pPr>
                      <w:r>
                        <w:rPr>
                          <w:rFonts w:hint="eastAsia" w:ascii="宋体" w:hAnsi="宋体" w:eastAsia="宋体" w:cs="宋体"/>
                          <w:sz w:val="22"/>
                        </w:rPr>
                        <w:t>根据管理文件要求，作为学生实习单位的企业应该满足以下基本情况：</w:t>
                      </w:r>
                    </w:p>
                    <w:p>
                      <w:pPr>
                        <w:spacing w:line="480" w:lineRule="exact"/>
                        <w:ind w:firstLine="442"/>
                        <w:rPr>
                          <w:rFonts w:ascii="宋体" w:hAnsi="宋体" w:eastAsia="宋体" w:cs="宋体"/>
                          <w:sz w:val="22"/>
                        </w:rPr>
                      </w:pPr>
                      <w:r>
                        <w:rPr>
                          <w:rFonts w:hint="eastAsia" w:ascii="宋体" w:hAnsi="宋体" w:eastAsia="宋体" w:cs="宋体"/>
                          <w:sz w:val="22"/>
                        </w:rPr>
                        <w:t>一、职业学校应当选择符合以下条件的企（事）业单位作为实习单位：</w:t>
                      </w:r>
                    </w:p>
                    <w:p>
                      <w:pPr>
                        <w:spacing w:line="480" w:lineRule="exact"/>
                        <w:ind w:firstLine="442"/>
                        <w:rPr>
                          <w:rFonts w:ascii="宋体" w:hAnsi="宋体" w:eastAsia="宋体" w:cs="宋体"/>
                          <w:sz w:val="22"/>
                        </w:rPr>
                      </w:pPr>
                      <w:r>
                        <w:rPr>
                          <w:rFonts w:hint="eastAsia" w:ascii="宋体" w:hAnsi="宋体" w:eastAsia="宋体" w:cs="宋体"/>
                          <w:sz w:val="22"/>
                        </w:rPr>
                        <w:t>（一）合法经营，无违法失信记录；</w:t>
                      </w:r>
                    </w:p>
                    <w:p>
                      <w:pPr>
                        <w:spacing w:line="480" w:lineRule="exact"/>
                        <w:ind w:firstLine="442"/>
                        <w:rPr>
                          <w:rFonts w:ascii="宋体" w:hAnsi="宋体" w:eastAsia="宋体" w:cs="宋体"/>
                          <w:sz w:val="22"/>
                        </w:rPr>
                      </w:pPr>
                      <w:r>
                        <w:rPr>
                          <w:rFonts w:hint="eastAsia" w:ascii="宋体" w:hAnsi="宋体" w:eastAsia="宋体" w:cs="宋体"/>
                          <w:sz w:val="22"/>
                        </w:rPr>
                        <w:t>（二）管理规范，近3年无违反安全生产相关法律法规记录；</w:t>
                      </w:r>
                    </w:p>
                    <w:p>
                      <w:pPr>
                        <w:spacing w:line="480" w:lineRule="exact"/>
                        <w:ind w:firstLine="442"/>
                        <w:rPr>
                          <w:rFonts w:ascii="宋体" w:hAnsi="宋体" w:eastAsia="宋体" w:cs="宋体"/>
                          <w:sz w:val="22"/>
                        </w:rPr>
                      </w:pPr>
                      <w:r>
                        <w:rPr>
                          <w:rFonts w:hint="eastAsia" w:ascii="宋体" w:hAnsi="宋体" w:eastAsia="宋体" w:cs="宋体"/>
                          <w:sz w:val="22"/>
                        </w:rPr>
                        <w:t>（三）实习条件完备，符合专业培养要求，符合产业发展实际；</w:t>
                      </w:r>
                    </w:p>
                    <w:p>
                      <w:pPr>
                        <w:spacing w:line="480" w:lineRule="exact"/>
                        <w:ind w:firstLine="442"/>
                        <w:rPr>
                          <w:rFonts w:ascii="宋体" w:hAnsi="宋体" w:eastAsia="宋体" w:cs="宋体"/>
                          <w:sz w:val="22"/>
                        </w:rPr>
                      </w:pPr>
                      <w:r>
                        <w:rPr>
                          <w:rFonts w:hint="eastAsia" w:ascii="宋体" w:hAnsi="宋体" w:eastAsia="宋体" w:cs="宋体"/>
                          <w:sz w:val="22"/>
                        </w:rPr>
                        <w:t>（四）与学校有稳定合作关系的企（事）业单位优先。</w:t>
                      </w:r>
                    </w:p>
                    <w:p>
                      <w:pPr>
                        <w:spacing w:line="480" w:lineRule="exact"/>
                        <w:ind w:firstLine="442"/>
                        <w:rPr>
                          <w:rFonts w:ascii="宋体" w:hAnsi="宋体" w:eastAsia="宋体" w:cs="宋体"/>
                          <w:sz w:val="22"/>
                        </w:rPr>
                      </w:pPr>
                      <w:r>
                        <w:rPr>
                          <w:rFonts w:hint="eastAsia" w:ascii="宋体" w:hAnsi="宋体" w:eastAsia="宋体" w:cs="宋体"/>
                          <w:sz w:val="22"/>
                        </w:rPr>
                        <w:t>二、职业学校在确定新增实习单位前，应当实地考察评估形成书面报告。考察内容应当包括：单位资质、诚信状况、管理水平、实习岗位性质和内容、工作时间、工作环境、生活环境以及健康保障、安全防护等。</w:t>
                      </w:r>
                      <w:r>
                        <w:rPr>
                          <w:rFonts w:hint="eastAsia" w:ascii="宋体" w:hAnsi="宋体" w:eastAsia="宋体" w:cs="宋体"/>
                          <w:sz w:val="22"/>
                          <w:lang w:eastAsia="zh-Hans"/>
                        </w:rPr>
                        <w:t>实习单位</w:t>
                      </w:r>
                      <w:r>
                        <w:rPr>
                          <w:rFonts w:hint="eastAsia" w:ascii="宋体" w:hAnsi="宋体" w:eastAsia="宋体" w:cs="宋体"/>
                          <w:sz w:val="22"/>
                        </w:rPr>
                        <w:t>名单</w:t>
                      </w:r>
                      <w:r>
                        <w:rPr>
                          <w:rFonts w:hint="eastAsia" w:ascii="宋体" w:hAnsi="宋体" w:eastAsia="宋体" w:cs="宋体"/>
                          <w:sz w:val="22"/>
                          <w:lang w:eastAsia="zh-Hans"/>
                        </w:rPr>
                        <w:t>须</w:t>
                      </w:r>
                      <w:r>
                        <w:rPr>
                          <w:rFonts w:hint="eastAsia" w:ascii="宋体" w:hAnsi="宋体" w:eastAsia="宋体" w:cs="宋体"/>
                          <w:sz w:val="22"/>
                        </w:rPr>
                        <w:t>经校级党组织会议</w:t>
                      </w:r>
                      <w:r>
                        <w:rPr>
                          <w:rFonts w:hint="eastAsia" w:ascii="宋体" w:hAnsi="宋体" w:eastAsia="宋体" w:cs="宋体"/>
                          <w:sz w:val="22"/>
                          <w:lang w:eastAsia="zh-Hans"/>
                        </w:rPr>
                        <w:t>研究确定后对外</w:t>
                      </w:r>
                      <w:r>
                        <w:rPr>
                          <w:rFonts w:hint="eastAsia" w:ascii="宋体" w:hAnsi="宋体" w:eastAsia="宋体" w:cs="宋体"/>
                          <w:sz w:val="22"/>
                        </w:rPr>
                        <w:t>公</w:t>
                      </w:r>
                      <w:r>
                        <w:rPr>
                          <w:rFonts w:hint="eastAsia" w:ascii="宋体" w:hAnsi="宋体" w:eastAsia="宋体" w:cs="宋体"/>
                          <w:sz w:val="22"/>
                          <w:lang w:eastAsia="zh-Hans"/>
                        </w:rPr>
                        <w:t>开</w:t>
                      </w:r>
                      <w:r>
                        <w:rPr>
                          <w:rFonts w:hint="eastAsia" w:ascii="宋体" w:hAnsi="宋体" w:eastAsia="宋体" w:cs="宋体"/>
                          <w:sz w:val="22"/>
                        </w:rPr>
                        <w:t>。</w:t>
                      </w:r>
                    </w:p>
                  </w:txbxContent>
                </v:textbox>
                <w10:wrap type="none"/>
                <w10:anchorlock/>
              </v:shape>
            </w:pict>
          </mc:Fallback>
        </mc:AlternateContent>
      </w:r>
    </w:p>
    <w:p>
      <w:pPr>
        <w:spacing w:line="560" w:lineRule="exact"/>
        <w:ind w:firstLine="643" w:firstLineChars="200"/>
        <w:rPr>
          <w:rFonts w:ascii="仿宋_GB2312" w:hAnsi="仿宋_GB2312" w:cs="仿宋_GB2312"/>
          <w:b/>
          <w:kern w:val="44"/>
        </w:rPr>
      </w:pPr>
      <w:r>
        <w:rPr>
          <w:rFonts w:hint="eastAsia" w:ascii="仿宋_GB2312" w:hAnsi="仿宋_GB2312" w:cs="仿宋_GB2312"/>
          <w:b/>
          <w:kern w:val="44"/>
        </w:rPr>
        <w:t>二、岗位实习学生情况</w:t>
      </w:r>
    </w:p>
    <w:p>
      <w:pPr>
        <w:spacing w:line="560" w:lineRule="exact"/>
        <w:ind w:firstLine="643" w:firstLineChars="200"/>
        <w:rPr>
          <w:rFonts w:ascii="仿宋_GB2312" w:hAnsi="仿宋_GB2312" w:cs="仿宋_GB2312"/>
          <w:b/>
          <w:bCs/>
        </w:rPr>
      </w:pPr>
      <w:r>
        <w:rPr>
          <w:rFonts w:hint="eastAsia" w:ascii="仿宋_GB2312" w:hAnsi="仿宋_GB2312" w:cs="仿宋_GB2312"/>
          <w:b/>
          <w:bCs/>
        </w:rPr>
        <w:t>（一）集中岗位实习企业管理</w:t>
      </w:r>
    </w:p>
    <w:p>
      <w:pPr>
        <w:spacing w:line="560" w:lineRule="exact"/>
        <w:ind w:firstLine="640" w:firstLineChars="200"/>
        <w:rPr>
          <w:rFonts w:ascii="仿宋_GB2312" w:hAnsi="仿宋_GB2312" w:cs="仿宋_GB2312"/>
        </w:rPr>
      </w:pPr>
      <w:r>
        <w:rPr>
          <w:rFonts w:hint="eastAsia" w:ascii="仿宋_GB2312" w:hAnsi="仿宋_GB2312" w:cs="仿宋_GB2312"/>
        </w:rPr>
        <w:t>内容应该包括学生基本权益保障情况、实习岗位、实习工作时长、是否办理意外保险、实习报酬薪资水平情况、与企业共同制订实习方案等，以下附上管理规定的1个“严禁”、27个“不得”，请各院系参照。</w:t>
      </w:r>
    </w:p>
    <w:p>
      <w:pPr>
        <w:rPr>
          <w:rFonts w:ascii="仿宋_GB2312" w:hAnsi="仿宋_GB2312" w:cs="仿宋_GB2312"/>
        </w:rPr>
      </w:pPr>
      <w:r>
        <w:rPr>
          <w:rFonts w:hint="eastAsia" w:ascii="仿宋_GB2312" w:hAnsi="仿宋_GB2312" w:cs="仿宋_GB2312"/>
        </w:rPr>
        <mc:AlternateContent>
          <mc:Choice Requires="wps">
            <w:drawing>
              <wp:inline distT="0" distB="0" distL="114300" distR="114300">
                <wp:extent cx="5722620" cy="8590280"/>
                <wp:effectExtent l="4445" t="4445" r="6985" b="15875"/>
                <wp:docPr id="2" name="文本框 2"/>
                <wp:cNvGraphicFramePr/>
                <a:graphic xmlns:a="http://schemas.openxmlformats.org/drawingml/2006/main">
                  <a:graphicData uri="http://schemas.microsoft.com/office/word/2010/wordprocessingShape">
                    <wps:wsp>
                      <wps:cNvSpPr txBox="1"/>
                      <wps:spPr>
                        <a:xfrm>
                          <a:off x="1375410" y="5769610"/>
                          <a:ext cx="5722620" cy="85902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442"/>
                              <w:rPr>
                                <w:rFonts w:ascii="宋体" w:hAnsi="宋体" w:eastAsia="宋体" w:cs="宋体"/>
                                <w:sz w:val="22"/>
                              </w:rPr>
                            </w:pPr>
                            <w:r>
                              <w:rPr>
                                <w:rFonts w:hint="eastAsia" w:ascii="黑体" w:hAnsi="黑体" w:eastAsia="黑体" w:cs="黑体"/>
                                <w:b/>
                                <w:bCs/>
                                <w:sz w:val="22"/>
                              </w:rPr>
                              <w:t>1个“严禁”</w:t>
                            </w:r>
                          </w:p>
                          <w:p>
                            <w:pPr>
                              <w:ind w:firstLine="440"/>
                              <w:rPr>
                                <w:rFonts w:ascii="宋体" w:hAnsi="宋体" w:eastAsia="宋体" w:cs="宋体"/>
                                <w:sz w:val="22"/>
                              </w:rPr>
                            </w:pPr>
                            <w:r>
                              <w:rPr>
                                <w:rFonts w:hint="eastAsia" w:ascii="宋体" w:hAnsi="宋体" w:eastAsia="宋体" w:cs="宋体"/>
                                <w:sz w:val="22"/>
                              </w:rPr>
                              <w:t>严禁以营利为目的违规组织实习。</w:t>
                            </w:r>
                          </w:p>
                          <w:p>
                            <w:pPr>
                              <w:ind w:firstLine="442"/>
                              <w:rPr>
                                <w:rFonts w:ascii="黑体" w:hAnsi="黑体" w:eastAsia="黑体" w:cs="黑体"/>
                                <w:b/>
                                <w:bCs/>
                                <w:sz w:val="22"/>
                              </w:rPr>
                            </w:pPr>
                            <w:r>
                              <w:rPr>
                                <w:rFonts w:hint="eastAsia" w:ascii="黑体" w:hAnsi="黑体" w:eastAsia="黑体" w:cs="黑体"/>
                                <w:b/>
                                <w:bCs/>
                                <w:sz w:val="22"/>
                              </w:rPr>
                              <w:t>27个“不得”</w:t>
                            </w:r>
                          </w:p>
                          <w:p>
                            <w:pPr>
                              <w:ind w:firstLine="440"/>
                              <w:rPr>
                                <w:rFonts w:ascii="宋体" w:hAnsi="宋体" w:eastAsia="宋体" w:cs="宋体"/>
                                <w:sz w:val="22"/>
                              </w:rPr>
                            </w:pPr>
                            <w:r>
                              <w:rPr>
                                <w:rFonts w:hint="eastAsia" w:ascii="宋体" w:hAnsi="宋体" w:eastAsia="宋体" w:cs="宋体"/>
                                <w:sz w:val="22"/>
                              </w:rPr>
                              <w:t>实习组织方面：</w:t>
                            </w:r>
                          </w:p>
                          <w:p>
                            <w:pPr>
                              <w:ind w:firstLine="440"/>
                              <w:rPr>
                                <w:rFonts w:ascii="宋体" w:hAnsi="宋体" w:eastAsia="宋体" w:cs="宋体"/>
                                <w:sz w:val="22"/>
                              </w:rPr>
                            </w:pPr>
                            <w:r>
                              <w:rPr>
                                <w:rFonts w:hint="eastAsia" w:ascii="宋体" w:hAnsi="宋体" w:eastAsia="宋体" w:cs="宋体"/>
                                <w:sz w:val="22"/>
                              </w:rPr>
                              <w:t>1.实习岗位应符合专业培养目标要求，与学生所学专业对口或相近。原则上不得跨专业大类安排实习。</w:t>
                            </w:r>
                          </w:p>
                          <w:p>
                            <w:pPr>
                              <w:ind w:firstLine="440"/>
                              <w:rPr>
                                <w:rFonts w:ascii="宋体" w:hAnsi="宋体" w:eastAsia="宋体" w:cs="宋体"/>
                                <w:sz w:val="22"/>
                              </w:rPr>
                            </w:pPr>
                            <w:r>
                              <w:rPr>
                                <w:rFonts w:hint="eastAsia" w:ascii="宋体" w:hAnsi="宋体" w:eastAsia="宋体" w:cs="宋体"/>
                                <w:sz w:val="22"/>
                              </w:rPr>
                              <w:t>2.认识实习按照一般校外活动有关规定进行管理，由职业学校安排，学生不得自行选择。</w:t>
                            </w:r>
                          </w:p>
                          <w:p>
                            <w:pPr>
                              <w:ind w:firstLine="440"/>
                              <w:rPr>
                                <w:rFonts w:ascii="宋体" w:hAnsi="宋体" w:eastAsia="宋体" w:cs="宋体"/>
                                <w:sz w:val="22"/>
                              </w:rPr>
                            </w:pPr>
                            <w:r>
                              <w:rPr>
                                <w:rFonts w:hint="eastAsia" w:ascii="宋体" w:hAnsi="宋体" w:eastAsia="宋体" w:cs="宋体"/>
                                <w:sz w:val="22"/>
                              </w:rPr>
                              <w:t>3.任何单位或部门不得干预职业学校正常安排和实施实习方案。</w:t>
                            </w:r>
                          </w:p>
                          <w:p>
                            <w:pPr>
                              <w:ind w:firstLine="440"/>
                              <w:rPr>
                                <w:rFonts w:ascii="宋体" w:hAnsi="宋体" w:eastAsia="宋体" w:cs="宋体"/>
                                <w:sz w:val="22"/>
                              </w:rPr>
                            </w:pPr>
                            <w:r>
                              <w:rPr>
                                <w:rFonts w:hint="eastAsia" w:ascii="宋体" w:hAnsi="宋体" w:eastAsia="宋体" w:cs="宋体"/>
                                <w:sz w:val="22"/>
                              </w:rPr>
                              <w:t>4.任何单位或部门不得强制职业学校安排学生到指定单位实习。</w:t>
                            </w:r>
                          </w:p>
                          <w:p>
                            <w:pPr>
                              <w:ind w:firstLine="440"/>
                              <w:rPr>
                                <w:rFonts w:ascii="宋体" w:hAnsi="宋体" w:eastAsia="宋体" w:cs="宋体"/>
                                <w:sz w:val="22"/>
                              </w:rPr>
                            </w:pPr>
                            <w:r>
                              <w:rPr>
                                <w:rFonts w:hint="eastAsia" w:ascii="宋体" w:hAnsi="宋体" w:eastAsia="宋体" w:cs="宋体"/>
                                <w:sz w:val="22"/>
                              </w:rPr>
                              <w:t>5.不得仅安排学生从事简单重复劳动。</w:t>
                            </w:r>
                          </w:p>
                          <w:p>
                            <w:pPr>
                              <w:ind w:firstLine="440"/>
                              <w:rPr>
                                <w:rFonts w:ascii="宋体" w:hAnsi="宋体" w:eastAsia="宋体" w:cs="宋体"/>
                                <w:sz w:val="22"/>
                              </w:rPr>
                            </w:pPr>
                            <w:r>
                              <w:rPr>
                                <w:rFonts w:hint="eastAsia" w:ascii="宋体" w:hAnsi="宋体" w:eastAsia="宋体" w:cs="宋体"/>
                                <w:sz w:val="22"/>
                              </w:rPr>
                              <w:t>实习管理方面：</w:t>
                            </w:r>
                          </w:p>
                          <w:p>
                            <w:pPr>
                              <w:ind w:firstLine="440"/>
                              <w:rPr>
                                <w:rFonts w:ascii="宋体" w:hAnsi="宋体" w:eastAsia="宋体" w:cs="宋体"/>
                                <w:sz w:val="22"/>
                              </w:rPr>
                            </w:pPr>
                            <w:r>
                              <w:rPr>
                                <w:rFonts w:hint="eastAsia" w:ascii="宋体" w:hAnsi="宋体" w:eastAsia="宋体" w:cs="宋体"/>
                                <w:sz w:val="22"/>
                              </w:rPr>
                              <w:t>6.未按规定签订实习协议的，不得安排学生实习。</w:t>
                            </w:r>
                          </w:p>
                          <w:p>
                            <w:pPr>
                              <w:ind w:firstLine="440"/>
                              <w:rPr>
                                <w:rFonts w:ascii="宋体" w:hAnsi="宋体" w:eastAsia="宋体" w:cs="宋体"/>
                                <w:sz w:val="22"/>
                              </w:rPr>
                            </w:pPr>
                            <w:r>
                              <w:rPr>
                                <w:rFonts w:hint="eastAsia" w:ascii="宋体" w:hAnsi="宋体" w:eastAsia="宋体" w:cs="宋体"/>
                                <w:sz w:val="22"/>
                              </w:rPr>
                              <w:t>7.实习协议应当明确各方的责任、权利和义务，协议约定的内容不得违反相关法律法规。</w:t>
                            </w:r>
                          </w:p>
                          <w:p>
                            <w:pPr>
                              <w:ind w:firstLine="440"/>
                              <w:rPr>
                                <w:rFonts w:ascii="宋体" w:hAnsi="宋体" w:eastAsia="宋体" w:cs="宋体"/>
                                <w:sz w:val="22"/>
                              </w:rPr>
                            </w:pPr>
                            <w:r>
                              <w:rPr>
                                <w:rFonts w:hint="eastAsia" w:ascii="宋体" w:hAnsi="宋体" w:eastAsia="宋体" w:cs="宋体"/>
                                <w:sz w:val="22"/>
                              </w:rPr>
                              <w:t>8.不得安排、接收一年级在校学生进行岗位实习。</w:t>
                            </w:r>
                          </w:p>
                          <w:p>
                            <w:pPr>
                              <w:ind w:firstLine="440"/>
                              <w:rPr>
                                <w:rFonts w:ascii="宋体" w:hAnsi="宋体" w:eastAsia="宋体" w:cs="宋体"/>
                                <w:sz w:val="22"/>
                              </w:rPr>
                            </w:pPr>
                            <w:r>
                              <w:rPr>
                                <w:rFonts w:hint="eastAsia" w:ascii="宋体" w:hAnsi="宋体" w:eastAsia="宋体" w:cs="宋体"/>
                                <w:sz w:val="22"/>
                              </w:rPr>
                              <w:t>9.不得安排、接收未满16周岁的学生进行岗位实习。</w:t>
                            </w:r>
                          </w:p>
                          <w:p>
                            <w:pPr>
                              <w:ind w:firstLine="440"/>
                              <w:rPr>
                                <w:rFonts w:ascii="宋体" w:hAnsi="宋体" w:eastAsia="宋体" w:cs="宋体"/>
                                <w:sz w:val="22"/>
                              </w:rPr>
                            </w:pPr>
                            <w:r>
                              <w:rPr>
                                <w:rFonts w:hint="eastAsia" w:ascii="宋体" w:hAnsi="宋体" w:eastAsia="宋体" w:cs="宋体"/>
                                <w:sz w:val="22"/>
                              </w:rPr>
                              <w:t>10.不得安排未成年学生从事《未成年工特殊保护规定》中禁忌从事的劳动。</w:t>
                            </w:r>
                          </w:p>
                          <w:p>
                            <w:pPr>
                              <w:ind w:firstLine="440"/>
                              <w:rPr>
                                <w:rFonts w:ascii="宋体" w:hAnsi="宋体" w:eastAsia="宋体" w:cs="宋体"/>
                                <w:sz w:val="22"/>
                              </w:rPr>
                            </w:pPr>
                            <w:r>
                              <w:rPr>
                                <w:rFonts w:hint="eastAsia" w:ascii="宋体" w:hAnsi="宋体" w:eastAsia="宋体" w:cs="宋体"/>
                                <w:sz w:val="22"/>
                              </w:rPr>
                              <w:t>11.不得安排实习的女学生从事《女职工劳动保护特别规定》中禁忌从事的劳动。</w:t>
                            </w:r>
                          </w:p>
                          <w:p>
                            <w:pPr>
                              <w:ind w:firstLine="440"/>
                              <w:rPr>
                                <w:rFonts w:ascii="宋体" w:hAnsi="宋体" w:eastAsia="宋体" w:cs="宋体"/>
                                <w:sz w:val="22"/>
                              </w:rPr>
                            </w:pPr>
                            <w:r>
                              <w:rPr>
                                <w:rFonts w:hint="eastAsia" w:ascii="宋体" w:hAnsi="宋体" w:eastAsia="宋体" w:cs="宋体"/>
                                <w:sz w:val="22"/>
                              </w:rPr>
                              <w:t>12.不得安排学生到酒吧、夜总会、歌厅、洗浴中心、电子游戏厅、网吧等营业性娱乐场所实习。</w:t>
                            </w:r>
                          </w:p>
                          <w:p>
                            <w:pPr>
                              <w:ind w:firstLine="440"/>
                              <w:rPr>
                                <w:rFonts w:ascii="宋体" w:hAnsi="宋体" w:eastAsia="宋体" w:cs="宋体"/>
                                <w:sz w:val="22"/>
                              </w:rPr>
                            </w:pPr>
                            <w:r>
                              <w:rPr>
                                <w:rFonts w:hint="eastAsia" w:ascii="宋体" w:hAnsi="宋体" w:eastAsia="宋体" w:cs="宋体"/>
                                <w:sz w:val="22"/>
                              </w:rPr>
                              <w:t>13.不得通过中介机构或有偿代理组织、安排和管理学生实习工作。</w:t>
                            </w:r>
                          </w:p>
                          <w:p>
                            <w:pPr>
                              <w:ind w:firstLine="440"/>
                              <w:rPr>
                                <w:rFonts w:ascii="宋体" w:hAnsi="宋体" w:eastAsia="宋体" w:cs="宋体"/>
                                <w:sz w:val="22"/>
                              </w:rPr>
                            </w:pPr>
                            <w:r>
                              <w:rPr>
                                <w:rFonts w:hint="eastAsia" w:ascii="宋体" w:hAnsi="宋体" w:eastAsia="宋体" w:cs="宋体"/>
                                <w:sz w:val="22"/>
                              </w:rPr>
                              <w:t>14.不得安排学生从事III级强度及以上体力劳动或其他有害身心健康的实习。</w:t>
                            </w:r>
                          </w:p>
                          <w:p>
                            <w:pPr>
                              <w:ind w:firstLine="440"/>
                              <w:rPr>
                                <w:rFonts w:ascii="宋体" w:hAnsi="宋体" w:eastAsia="宋体" w:cs="宋体"/>
                                <w:sz w:val="22"/>
                              </w:rPr>
                            </w:pPr>
                            <w:r>
                              <w:rPr>
                                <w:rFonts w:hint="eastAsia" w:ascii="宋体" w:hAnsi="宋体" w:eastAsia="宋体" w:cs="宋体"/>
                                <w:sz w:val="22"/>
                              </w:rPr>
                              <w:t>15.不得安排学生从事高空、井下、放射性、有毒、易燃易爆，以及其他具有较高安全风险的实习。</w:t>
                            </w:r>
                          </w:p>
                          <w:p>
                            <w:pPr>
                              <w:ind w:firstLine="440"/>
                              <w:rPr>
                                <w:rFonts w:ascii="宋体" w:hAnsi="宋体" w:eastAsia="宋体" w:cs="宋体"/>
                                <w:sz w:val="22"/>
                              </w:rPr>
                            </w:pPr>
                            <w:r>
                              <w:rPr>
                                <w:rFonts w:hint="eastAsia" w:ascii="宋体" w:hAnsi="宋体" w:eastAsia="宋体" w:cs="宋体"/>
                                <w:sz w:val="22"/>
                              </w:rPr>
                              <w:t>16.不得安排学生在休息日、法定节假日实习。</w:t>
                            </w:r>
                          </w:p>
                          <w:p>
                            <w:pPr>
                              <w:ind w:firstLine="440"/>
                              <w:rPr>
                                <w:rFonts w:ascii="宋体" w:hAnsi="宋体" w:eastAsia="宋体" w:cs="宋体"/>
                                <w:sz w:val="22"/>
                              </w:rPr>
                            </w:pPr>
                            <w:r>
                              <w:rPr>
                                <w:rFonts w:hint="eastAsia" w:ascii="宋体" w:hAnsi="宋体" w:eastAsia="宋体" w:cs="宋体"/>
                                <w:sz w:val="22"/>
                              </w:rPr>
                              <w:t>17.不得安排学生加班和上夜班。</w:t>
                            </w:r>
                          </w:p>
                          <w:p>
                            <w:pPr>
                              <w:ind w:firstLine="440"/>
                              <w:rPr>
                                <w:rFonts w:ascii="宋体" w:hAnsi="宋体" w:eastAsia="宋体" w:cs="宋体"/>
                                <w:sz w:val="22"/>
                              </w:rPr>
                            </w:pPr>
                            <w:r>
                              <w:rPr>
                                <w:rFonts w:hint="eastAsia" w:ascii="宋体" w:hAnsi="宋体" w:eastAsia="宋体" w:cs="宋体"/>
                                <w:sz w:val="22"/>
                              </w:rPr>
                              <w:t>18.实习报酬原则上支付周期不得超过1个月。</w:t>
                            </w:r>
                          </w:p>
                          <w:p>
                            <w:pPr>
                              <w:ind w:firstLine="440"/>
                              <w:rPr>
                                <w:rFonts w:ascii="宋体" w:hAnsi="宋体" w:eastAsia="宋体" w:cs="宋体"/>
                                <w:sz w:val="22"/>
                              </w:rPr>
                            </w:pPr>
                            <w:r>
                              <w:rPr>
                                <w:rFonts w:hint="eastAsia" w:ascii="宋体" w:hAnsi="宋体" w:eastAsia="宋体" w:cs="宋体"/>
                                <w:sz w:val="22"/>
                              </w:rPr>
                              <w:t>19.实习报酬不得以物品或代金券等代替货币支付或经过第三方转发。</w:t>
                            </w:r>
                          </w:p>
                          <w:p>
                            <w:pPr>
                              <w:ind w:firstLine="440"/>
                              <w:rPr>
                                <w:rFonts w:ascii="宋体" w:hAnsi="宋体" w:eastAsia="宋体" w:cs="宋体"/>
                                <w:sz w:val="22"/>
                              </w:rPr>
                            </w:pPr>
                            <w:r>
                              <w:rPr>
                                <w:rFonts w:hint="eastAsia" w:ascii="宋体" w:hAnsi="宋体" w:eastAsia="宋体" w:cs="宋体"/>
                                <w:sz w:val="22"/>
                              </w:rPr>
                              <w:t>20.职业学校和实习单位不得向学生收取实习押金、培训费、实习报酬提成、管理费、实习材料费、就业服务费或者其他形式的实习费用，</w:t>
                            </w:r>
                          </w:p>
                          <w:p>
                            <w:pPr>
                              <w:ind w:firstLine="440"/>
                              <w:rPr>
                                <w:rFonts w:ascii="宋体" w:hAnsi="宋体" w:eastAsia="宋体" w:cs="宋体"/>
                                <w:sz w:val="22"/>
                              </w:rPr>
                            </w:pPr>
                            <w:r>
                              <w:rPr>
                                <w:rFonts w:hint="eastAsia" w:ascii="宋体" w:hAnsi="宋体" w:eastAsia="宋体" w:cs="宋体"/>
                                <w:sz w:val="22"/>
                              </w:rPr>
                              <w:t>21.不得扣押学生的学生证、居民身份证或其他证件。</w:t>
                            </w:r>
                          </w:p>
                          <w:p>
                            <w:pPr>
                              <w:ind w:firstLine="440"/>
                              <w:rPr>
                                <w:rFonts w:ascii="宋体" w:hAnsi="宋体" w:eastAsia="宋体" w:cs="宋体"/>
                                <w:sz w:val="22"/>
                              </w:rPr>
                            </w:pPr>
                            <w:r>
                              <w:rPr>
                                <w:rFonts w:hint="eastAsia" w:ascii="宋体" w:hAnsi="宋体" w:eastAsia="宋体" w:cs="宋体"/>
                                <w:sz w:val="22"/>
                              </w:rPr>
                              <w:t>22.不得要求学生提供担保或者以其他名义收取学生财物。</w:t>
                            </w:r>
                          </w:p>
                          <w:p>
                            <w:pPr>
                              <w:ind w:firstLine="440"/>
                              <w:rPr>
                                <w:rFonts w:ascii="宋体" w:hAnsi="宋体" w:eastAsia="宋体" w:cs="宋体"/>
                                <w:sz w:val="22"/>
                              </w:rPr>
                            </w:pPr>
                            <w:r>
                              <w:rPr>
                                <w:rFonts w:hint="eastAsia" w:ascii="宋体" w:hAnsi="宋体" w:eastAsia="宋体" w:cs="宋体"/>
                                <w:sz w:val="22"/>
                              </w:rPr>
                              <w:t>23.遇有重要情况应当立即报告，不得迟报、瞒报、漏报。</w:t>
                            </w:r>
                          </w:p>
                          <w:p>
                            <w:pPr>
                              <w:ind w:firstLine="442"/>
                              <w:rPr>
                                <w:rFonts w:ascii="黑体" w:hAnsi="黑体" w:eastAsia="黑体" w:cs="黑体"/>
                                <w:b/>
                                <w:bCs/>
                                <w:sz w:val="22"/>
                              </w:rPr>
                            </w:pPr>
                            <w:r>
                              <w:rPr>
                                <w:rFonts w:hint="eastAsia" w:ascii="黑体" w:hAnsi="黑体" w:eastAsia="黑体" w:cs="黑体"/>
                                <w:b/>
                                <w:bCs/>
                                <w:sz w:val="22"/>
                              </w:rPr>
                              <w:t>实习考核方面：</w:t>
                            </w:r>
                          </w:p>
                          <w:p>
                            <w:pPr>
                              <w:ind w:firstLine="440"/>
                              <w:rPr>
                                <w:rFonts w:ascii="宋体" w:hAnsi="宋体" w:eastAsia="宋体" w:cs="宋体"/>
                                <w:sz w:val="22"/>
                              </w:rPr>
                            </w:pPr>
                            <w:r>
                              <w:rPr>
                                <w:rFonts w:hint="eastAsia" w:ascii="宋体" w:hAnsi="宋体" w:eastAsia="宋体" w:cs="宋体"/>
                                <w:sz w:val="22"/>
                              </w:rPr>
                              <w:t>24.学生实习考核要纳入学业评价，考核成绩作为毕业的重要依据。不得简单套用实习单位考勤制度。</w:t>
                            </w:r>
                          </w:p>
                          <w:p>
                            <w:pPr>
                              <w:ind w:firstLine="440"/>
                              <w:rPr>
                                <w:rFonts w:ascii="宋体" w:hAnsi="宋体" w:eastAsia="宋体" w:cs="宋体"/>
                                <w:sz w:val="22"/>
                              </w:rPr>
                            </w:pPr>
                            <w:r>
                              <w:rPr>
                                <w:rFonts w:hint="eastAsia" w:ascii="宋体" w:hAnsi="宋体" w:eastAsia="宋体" w:cs="宋体"/>
                                <w:sz w:val="22"/>
                              </w:rPr>
                              <w:t>25.不得对学生简单套用员工标准进行考核。</w:t>
                            </w:r>
                          </w:p>
                          <w:p>
                            <w:pPr>
                              <w:ind w:firstLine="442"/>
                              <w:rPr>
                                <w:rFonts w:ascii="黑体" w:hAnsi="黑体" w:eastAsia="黑体" w:cs="黑体"/>
                                <w:b/>
                                <w:bCs/>
                                <w:sz w:val="22"/>
                              </w:rPr>
                            </w:pPr>
                            <w:r>
                              <w:rPr>
                                <w:rFonts w:hint="eastAsia" w:ascii="黑体" w:hAnsi="黑体" w:eastAsia="黑体" w:cs="黑体"/>
                                <w:b/>
                                <w:bCs/>
                                <w:sz w:val="22"/>
                              </w:rPr>
                              <w:t>安全职责方面：</w:t>
                            </w:r>
                          </w:p>
                          <w:p>
                            <w:pPr>
                              <w:ind w:firstLine="440"/>
                              <w:rPr>
                                <w:rFonts w:ascii="宋体" w:hAnsi="宋体" w:eastAsia="宋体" w:cs="宋体"/>
                                <w:sz w:val="22"/>
                              </w:rPr>
                            </w:pPr>
                            <w:r>
                              <w:rPr>
                                <w:rFonts w:hint="eastAsia" w:ascii="宋体" w:hAnsi="宋体" w:eastAsia="宋体" w:cs="宋体"/>
                                <w:sz w:val="22"/>
                              </w:rPr>
                              <w:t>26.未经教育培训或未通过考核的学生不得参加实习。</w:t>
                            </w:r>
                          </w:p>
                          <w:p>
                            <w:pPr>
                              <w:ind w:firstLine="440"/>
                              <w:rPr>
                                <w:rFonts w:ascii="宋体" w:hAnsi="宋体" w:eastAsia="宋体" w:cs="宋体"/>
                                <w:sz w:val="22"/>
                              </w:rPr>
                            </w:pPr>
                            <w:r>
                              <w:rPr>
                                <w:rFonts w:hint="eastAsia" w:ascii="宋体" w:hAnsi="宋体" w:eastAsia="宋体" w:cs="宋体"/>
                                <w:sz w:val="22"/>
                              </w:rPr>
                              <w:t>27.学生实习责任保险的费用可按照规定从职业学校学费中列支；免除学费的可从免学费补助资金中列支，不得向学生另行收取或从学生实习报酬中抵扣。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676.4pt;width:450.6pt;" fillcolor="#FFFFFF [3201]" filled="t" stroked="t" coordsize="21600,21600" o:gfxdata="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6nO7F0wAAAAYBAAAPAAAAAAAAAAEAIAAAACIAAABkcnMvZG93bnJldi54bWxQSwECFAAUAAAA&#10;CACHTuJAa1uXcGUCAADEBAAADgAAAAAAAAABACAAAAAiAQAAZHJzL2Uyb0RvYy54bWxQSwUGAAAA&#10;AAYABgBZAQAA+QUAAAAA&#10;">
                <v:fill on="t" focussize="0,0"/>
                <v:stroke weight="0.5pt" color="#000000 [3204]" joinstyle="round"/>
                <v:imagedata o:title=""/>
                <o:lock v:ext="edit" aspectratio="f"/>
                <v:textbox>
                  <w:txbxContent>
                    <w:p>
                      <w:pPr>
                        <w:ind w:firstLine="442"/>
                        <w:rPr>
                          <w:rFonts w:ascii="宋体" w:hAnsi="宋体" w:eastAsia="宋体" w:cs="宋体"/>
                          <w:sz w:val="22"/>
                        </w:rPr>
                      </w:pPr>
                      <w:r>
                        <w:rPr>
                          <w:rFonts w:hint="eastAsia" w:ascii="黑体" w:hAnsi="黑体" w:eastAsia="黑体" w:cs="黑体"/>
                          <w:b/>
                          <w:bCs/>
                          <w:sz w:val="22"/>
                        </w:rPr>
                        <w:t>1个“严禁”</w:t>
                      </w:r>
                    </w:p>
                    <w:p>
                      <w:pPr>
                        <w:ind w:firstLine="440"/>
                        <w:rPr>
                          <w:rFonts w:ascii="宋体" w:hAnsi="宋体" w:eastAsia="宋体" w:cs="宋体"/>
                          <w:sz w:val="22"/>
                        </w:rPr>
                      </w:pPr>
                      <w:r>
                        <w:rPr>
                          <w:rFonts w:hint="eastAsia" w:ascii="宋体" w:hAnsi="宋体" w:eastAsia="宋体" w:cs="宋体"/>
                          <w:sz w:val="22"/>
                        </w:rPr>
                        <w:t>严禁以营利为目的违规组织实习。</w:t>
                      </w:r>
                    </w:p>
                    <w:p>
                      <w:pPr>
                        <w:ind w:firstLine="442"/>
                        <w:rPr>
                          <w:rFonts w:ascii="黑体" w:hAnsi="黑体" w:eastAsia="黑体" w:cs="黑体"/>
                          <w:b/>
                          <w:bCs/>
                          <w:sz w:val="22"/>
                        </w:rPr>
                      </w:pPr>
                      <w:r>
                        <w:rPr>
                          <w:rFonts w:hint="eastAsia" w:ascii="黑体" w:hAnsi="黑体" w:eastAsia="黑体" w:cs="黑体"/>
                          <w:b/>
                          <w:bCs/>
                          <w:sz w:val="22"/>
                        </w:rPr>
                        <w:t>27个“不得”</w:t>
                      </w:r>
                    </w:p>
                    <w:p>
                      <w:pPr>
                        <w:ind w:firstLine="440"/>
                        <w:rPr>
                          <w:rFonts w:ascii="宋体" w:hAnsi="宋体" w:eastAsia="宋体" w:cs="宋体"/>
                          <w:sz w:val="22"/>
                        </w:rPr>
                      </w:pPr>
                      <w:r>
                        <w:rPr>
                          <w:rFonts w:hint="eastAsia" w:ascii="宋体" w:hAnsi="宋体" w:eastAsia="宋体" w:cs="宋体"/>
                          <w:sz w:val="22"/>
                        </w:rPr>
                        <w:t>实习组织方面：</w:t>
                      </w:r>
                    </w:p>
                    <w:p>
                      <w:pPr>
                        <w:ind w:firstLine="440"/>
                        <w:rPr>
                          <w:rFonts w:ascii="宋体" w:hAnsi="宋体" w:eastAsia="宋体" w:cs="宋体"/>
                          <w:sz w:val="22"/>
                        </w:rPr>
                      </w:pPr>
                      <w:r>
                        <w:rPr>
                          <w:rFonts w:hint="eastAsia" w:ascii="宋体" w:hAnsi="宋体" w:eastAsia="宋体" w:cs="宋体"/>
                          <w:sz w:val="22"/>
                        </w:rPr>
                        <w:t>1.实习岗位应符合专业培养目标要求，与学生所学专业对口或相近。原则上不得跨专业大类安排实习。</w:t>
                      </w:r>
                    </w:p>
                    <w:p>
                      <w:pPr>
                        <w:ind w:firstLine="440"/>
                        <w:rPr>
                          <w:rFonts w:ascii="宋体" w:hAnsi="宋体" w:eastAsia="宋体" w:cs="宋体"/>
                          <w:sz w:val="22"/>
                        </w:rPr>
                      </w:pPr>
                      <w:r>
                        <w:rPr>
                          <w:rFonts w:hint="eastAsia" w:ascii="宋体" w:hAnsi="宋体" w:eastAsia="宋体" w:cs="宋体"/>
                          <w:sz w:val="22"/>
                        </w:rPr>
                        <w:t>2.认识实习按照一般校外活动有关规定进行管理，由职业学校安排，学生不得自行选择。</w:t>
                      </w:r>
                    </w:p>
                    <w:p>
                      <w:pPr>
                        <w:ind w:firstLine="440"/>
                        <w:rPr>
                          <w:rFonts w:ascii="宋体" w:hAnsi="宋体" w:eastAsia="宋体" w:cs="宋体"/>
                          <w:sz w:val="22"/>
                        </w:rPr>
                      </w:pPr>
                      <w:r>
                        <w:rPr>
                          <w:rFonts w:hint="eastAsia" w:ascii="宋体" w:hAnsi="宋体" w:eastAsia="宋体" w:cs="宋体"/>
                          <w:sz w:val="22"/>
                        </w:rPr>
                        <w:t>3.任何单位或部门不得干预职业学校正常安排和实施实习方案。</w:t>
                      </w:r>
                    </w:p>
                    <w:p>
                      <w:pPr>
                        <w:ind w:firstLine="440"/>
                        <w:rPr>
                          <w:rFonts w:ascii="宋体" w:hAnsi="宋体" w:eastAsia="宋体" w:cs="宋体"/>
                          <w:sz w:val="22"/>
                        </w:rPr>
                      </w:pPr>
                      <w:r>
                        <w:rPr>
                          <w:rFonts w:hint="eastAsia" w:ascii="宋体" w:hAnsi="宋体" w:eastAsia="宋体" w:cs="宋体"/>
                          <w:sz w:val="22"/>
                        </w:rPr>
                        <w:t>4.任何单位或部门不得强制职业学校安排学生到指定单位实习。</w:t>
                      </w:r>
                    </w:p>
                    <w:p>
                      <w:pPr>
                        <w:ind w:firstLine="440"/>
                        <w:rPr>
                          <w:rFonts w:ascii="宋体" w:hAnsi="宋体" w:eastAsia="宋体" w:cs="宋体"/>
                          <w:sz w:val="22"/>
                        </w:rPr>
                      </w:pPr>
                      <w:r>
                        <w:rPr>
                          <w:rFonts w:hint="eastAsia" w:ascii="宋体" w:hAnsi="宋体" w:eastAsia="宋体" w:cs="宋体"/>
                          <w:sz w:val="22"/>
                        </w:rPr>
                        <w:t>5.不得仅安排学生从事简单重复劳动。</w:t>
                      </w:r>
                    </w:p>
                    <w:p>
                      <w:pPr>
                        <w:ind w:firstLine="440"/>
                        <w:rPr>
                          <w:rFonts w:ascii="宋体" w:hAnsi="宋体" w:eastAsia="宋体" w:cs="宋体"/>
                          <w:sz w:val="22"/>
                        </w:rPr>
                      </w:pPr>
                      <w:r>
                        <w:rPr>
                          <w:rFonts w:hint="eastAsia" w:ascii="宋体" w:hAnsi="宋体" w:eastAsia="宋体" w:cs="宋体"/>
                          <w:sz w:val="22"/>
                        </w:rPr>
                        <w:t>实习管理方面：</w:t>
                      </w:r>
                    </w:p>
                    <w:p>
                      <w:pPr>
                        <w:ind w:firstLine="440"/>
                        <w:rPr>
                          <w:rFonts w:ascii="宋体" w:hAnsi="宋体" w:eastAsia="宋体" w:cs="宋体"/>
                          <w:sz w:val="22"/>
                        </w:rPr>
                      </w:pPr>
                      <w:r>
                        <w:rPr>
                          <w:rFonts w:hint="eastAsia" w:ascii="宋体" w:hAnsi="宋体" w:eastAsia="宋体" w:cs="宋体"/>
                          <w:sz w:val="22"/>
                        </w:rPr>
                        <w:t>6.未按规定签订实习协议的，不得安排学生实习。</w:t>
                      </w:r>
                    </w:p>
                    <w:p>
                      <w:pPr>
                        <w:ind w:firstLine="440"/>
                        <w:rPr>
                          <w:rFonts w:ascii="宋体" w:hAnsi="宋体" w:eastAsia="宋体" w:cs="宋体"/>
                          <w:sz w:val="22"/>
                        </w:rPr>
                      </w:pPr>
                      <w:r>
                        <w:rPr>
                          <w:rFonts w:hint="eastAsia" w:ascii="宋体" w:hAnsi="宋体" w:eastAsia="宋体" w:cs="宋体"/>
                          <w:sz w:val="22"/>
                        </w:rPr>
                        <w:t>7.实习协议应当明确各方的责任、权利和义务，协议约定的内容不得违反相关法律法规。</w:t>
                      </w:r>
                    </w:p>
                    <w:p>
                      <w:pPr>
                        <w:ind w:firstLine="440"/>
                        <w:rPr>
                          <w:rFonts w:ascii="宋体" w:hAnsi="宋体" w:eastAsia="宋体" w:cs="宋体"/>
                          <w:sz w:val="22"/>
                        </w:rPr>
                      </w:pPr>
                      <w:r>
                        <w:rPr>
                          <w:rFonts w:hint="eastAsia" w:ascii="宋体" w:hAnsi="宋体" w:eastAsia="宋体" w:cs="宋体"/>
                          <w:sz w:val="22"/>
                        </w:rPr>
                        <w:t>8.不得安排、接收一年级在校学生进行岗位实习。</w:t>
                      </w:r>
                    </w:p>
                    <w:p>
                      <w:pPr>
                        <w:ind w:firstLine="440"/>
                        <w:rPr>
                          <w:rFonts w:ascii="宋体" w:hAnsi="宋体" w:eastAsia="宋体" w:cs="宋体"/>
                          <w:sz w:val="22"/>
                        </w:rPr>
                      </w:pPr>
                      <w:r>
                        <w:rPr>
                          <w:rFonts w:hint="eastAsia" w:ascii="宋体" w:hAnsi="宋体" w:eastAsia="宋体" w:cs="宋体"/>
                          <w:sz w:val="22"/>
                        </w:rPr>
                        <w:t>9.不得安排、接收未满16周岁的学生进行岗位实习。</w:t>
                      </w:r>
                    </w:p>
                    <w:p>
                      <w:pPr>
                        <w:ind w:firstLine="440"/>
                        <w:rPr>
                          <w:rFonts w:ascii="宋体" w:hAnsi="宋体" w:eastAsia="宋体" w:cs="宋体"/>
                          <w:sz w:val="22"/>
                        </w:rPr>
                      </w:pPr>
                      <w:r>
                        <w:rPr>
                          <w:rFonts w:hint="eastAsia" w:ascii="宋体" w:hAnsi="宋体" w:eastAsia="宋体" w:cs="宋体"/>
                          <w:sz w:val="22"/>
                        </w:rPr>
                        <w:t>10.不得安排未成年学生从事《未成年工特殊保护规定》中禁忌从事的劳动。</w:t>
                      </w:r>
                    </w:p>
                    <w:p>
                      <w:pPr>
                        <w:ind w:firstLine="440"/>
                        <w:rPr>
                          <w:rFonts w:ascii="宋体" w:hAnsi="宋体" w:eastAsia="宋体" w:cs="宋体"/>
                          <w:sz w:val="22"/>
                        </w:rPr>
                      </w:pPr>
                      <w:r>
                        <w:rPr>
                          <w:rFonts w:hint="eastAsia" w:ascii="宋体" w:hAnsi="宋体" w:eastAsia="宋体" w:cs="宋体"/>
                          <w:sz w:val="22"/>
                        </w:rPr>
                        <w:t>11.不得安排实习的女学生从事《女职工劳动保护特别规定》中禁忌从事的劳动。</w:t>
                      </w:r>
                    </w:p>
                    <w:p>
                      <w:pPr>
                        <w:ind w:firstLine="440"/>
                        <w:rPr>
                          <w:rFonts w:ascii="宋体" w:hAnsi="宋体" w:eastAsia="宋体" w:cs="宋体"/>
                          <w:sz w:val="22"/>
                        </w:rPr>
                      </w:pPr>
                      <w:r>
                        <w:rPr>
                          <w:rFonts w:hint="eastAsia" w:ascii="宋体" w:hAnsi="宋体" w:eastAsia="宋体" w:cs="宋体"/>
                          <w:sz w:val="22"/>
                        </w:rPr>
                        <w:t>12.不得安排学生到酒吧、夜总会、歌厅、洗浴中心、电子游戏厅、网吧等营业性娱乐场所实习。</w:t>
                      </w:r>
                    </w:p>
                    <w:p>
                      <w:pPr>
                        <w:ind w:firstLine="440"/>
                        <w:rPr>
                          <w:rFonts w:ascii="宋体" w:hAnsi="宋体" w:eastAsia="宋体" w:cs="宋体"/>
                          <w:sz w:val="22"/>
                        </w:rPr>
                      </w:pPr>
                      <w:r>
                        <w:rPr>
                          <w:rFonts w:hint="eastAsia" w:ascii="宋体" w:hAnsi="宋体" w:eastAsia="宋体" w:cs="宋体"/>
                          <w:sz w:val="22"/>
                        </w:rPr>
                        <w:t>13.不得通过中介机构或有偿代理组织、安排和管理学生实习工作。</w:t>
                      </w:r>
                    </w:p>
                    <w:p>
                      <w:pPr>
                        <w:ind w:firstLine="440"/>
                        <w:rPr>
                          <w:rFonts w:ascii="宋体" w:hAnsi="宋体" w:eastAsia="宋体" w:cs="宋体"/>
                          <w:sz w:val="22"/>
                        </w:rPr>
                      </w:pPr>
                      <w:r>
                        <w:rPr>
                          <w:rFonts w:hint="eastAsia" w:ascii="宋体" w:hAnsi="宋体" w:eastAsia="宋体" w:cs="宋体"/>
                          <w:sz w:val="22"/>
                        </w:rPr>
                        <w:t>14.不得安排学生从事III级强度及以上体力劳动或其他有害身心健康的实习。</w:t>
                      </w:r>
                    </w:p>
                    <w:p>
                      <w:pPr>
                        <w:ind w:firstLine="440"/>
                        <w:rPr>
                          <w:rFonts w:ascii="宋体" w:hAnsi="宋体" w:eastAsia="宋体" w:cs="宋体"/>
                          <w:sz w:val="22"/>
                        </w:rPr>
                      </w:pPr>
                      <w:r>
                        <w:rPr>
                          <w:rFonts w:hint="eastAsia" w:ascii="宋体" w:hAnsi="宋体" w:eastAsia="宋体" w:cs="宋体"/>
                          <w:sz w:val="22"/>
                        </w:rPr>
                        <w:t>15.不得安排学生从事高空、井下、放射性、有毒、易燃易爆，以及其他具有较高安全风险的实习。</w:t>
                      </w:r>
                    </w:p>
                    <w:p>
                      <w:pPr>
                        <w:ind w:firstLine="440"/>
                        <w:rPr>
                          <w:rFonts w:ascii="宋体" w:hAnsi="宋体" w:eastAsia="宋体" w:cs="宋体"/>
                          <w:sz w:val="22"/>
                        </w:rPr>
                      </w:pPr>
                      <w:r>
                        <w:rPr>
                          <w:rFonts w:hint="eastAsia" w:ascii="宋体" w:hAnsi="宋体" w:eastAsia="宋体" w:cs="宋体"/>
                          <w:sz w:val="22"/>
                        </w:rPr>
                        <w:t>16.不得安排学生在休息日、法定节假日实习。</w:t>
                      </w:r>
                    </w:p>
                    <w:p>
                      <w:pPr>
                        <w:ind w:firstLine="440"/>
                        <w:rPr>
                          <w:rFonts w:ascii="宋体" w:hAnsi="宋体" w:eastAsia="宋体" w:cs="宋体"/>
                          <w:sz w:val="22"/>
                        </w:rPr>
                      </w:pPr>
                      <w:r>
                        <w:rPr>
                          <w:rFonts w:hint="eastAsia" w:ascii="宋体" w:hAnsi="宋体" w:eastAsia="宋体" w:cs="宋体"/>
                          <w:sz w:val="22"/>
                        </w:rPr>
                        <w:t>17.不得安排学生加班和上夜班。</w:t>
                      </w:r>
                    </w:p>
                    <w:p>
                      <w:pPr>
                        <w:ind w:firstLine="440"/>
                        <w:rPr>
                          <w:rFonts w:ascii="宋体" w:hAnsi="宋体" w:eastAsia="宋体" w:cs="宋体"/>
                          <w:sz w:val="22"/>
                        </w:rPr>
                      </w:pPr>
                      <w:r>
                        <w:rPr>
                          <w:rFonts w:hint="eastAsia" w:ascii="宋体" w:hAnsi="宋体" w:eastAsia="宋体" w:cs="宋体"/>
                          <w:sz w:val="22"/>
                        </w:rPr>
                        <w:t>18.实习报酬原则上支付周期不得超过1个月。</w:t>
                      </w:r>
                    </w:p>
                    <w:p>
                      <w:pPr>
                        <w:ind w:firstLine="440"/>
                        <w:rPr>
                          <w:rFonts w:ascii="宋体" w:hAnsi="宋体" w:eastAsia="宋体" w:cs="宋体"/>
                          <w:sz w:val="22"/>
                        </w:rPr>
                      </w:pPr>
                      <w:r>
                        <w:rPr>
                          <w:rFonts w:hint="eastAsia" w:ascii="宋体" w:hAnsi="宋体" w:eastAsia="宋体" w:cs="宋体"/>
                          <w:sz w:val="22"/>
                        </w:rPr>
                        <w:t>19.实习报酬不得以物品或代金券等代替货币支付或经过第三方转发。</w:t>
                      </w:r>
                    </w:p>
                    <w:p>
                      <w:pPr>
                        <w:ind w:firstLine="440"/>
                        <w:rPr>
                          <w:rFonts w:ascii="宋体" w:hAnsi="宋体" w:eastAsia="宋体" w:cs="宋体"/>
                          <w:sz w:val="22"/>
                        </w:rPr>
                      </w:pPr>
                      <w:r>
                        <w:rPr>
                          <w:rFonts w:hint="eastAsia" w:ascii="宋体" w:hAnsi="宋体" w:eastAsia="宋体" w:cs="宋体"/>
                          <w:sz w:val="22"/>
                        </w:rPr>
                        <w:t>20.职业学校和实习单位不得向学生收取实习押金、培训费、实习报酬提成、管理费、实习材料费、就业服务费或者其他形式的实习费用，</w:t>
                      </w:r>
                    </w:p>
                    <w:p>
                      <w:pPr>
                        <w:ind w:firstLine="440"/>
                        <w:rPr>
                          <w:rFonts w:ascii="宋体" w:hAnsi="宋体" w:eastAsia="宋体" w:cs="宋体"/>
                          <w:sz w:val="22"/>
                        </w:rPr>
                      </w:pPr>
                      <w:r>
                        <w:rPr>
                          <w:rFonts w:hint="eastAsia" w:ascii="宋体" w:hAnsi="宋体" w:eastAsia="宋体" w:cs="宋体"/>
                          <w:sz w:val="22"/>
                        </w:rPr>
                        <w:t>21.不得扣押学生的学生证、居民身份证或其他证件。</w:t>
                      </w:r>
                    </w:p>
                    <w:p>
                      <w:pPr>
                        <w:ind w:firstLine="440"/>
                        <w:rPr>
                          <w:rFonts w:ascii="宋体" w:hAnsi="宋体" w:eastAsia="宋体" w:cs="宋体"/>
                          <w:sz w:val="22"/>
                        </w:rPr>
                      </w:pPr>
                      <w:r>
                        <w:rPr>
                          <w:rFonts w:hint="eastAsia" w:ascii="宋体" w:hAnsi="宋体" w:eastAsia="宋体" w:cs="宋体"/>
                          <w:sz w:val="22"/>
                        </w:rPr>
                        <w:t>22.不得要求学生提供担保或者以其他名义收取学生财物。</w:t>
                      </w:r>
                    </w:p>
                    <w:p>
                      <w:pPr>
                        <w:ind w:firstLine="440"/>
                        <w:rPr>
                          <w:rFonts w:ascii="宋体" w:hAnsi="宋体" w:eastAsia="宋体" w:cs="宋体"/>
                          <w:sz w:val="22"/>
                        </w:rPr>
                      </w:pPr>
                      <w:r>
                        <w:rPr>
                          <w:rFonts w:hint="eastAsia" w:ascii="宋体" w:hAnsi="宋体" w:eastAsia="宋体" w:cs="宋体"/>
                          <w:sz w:val="22"/>
                        </w:rPr>
                        <w:t>23.遇有重要情况应当立即报告，不得迟报、瞒报、漏报。</w:t>
                      </w:r>
                    </w:p>
                    <w:p>
                      <w:pPr>
                        <w:ind w:firstLine="442"/>
                        <w:rPr>
                          <w:rFonts w:ascii="黑体" w:hAnsi="黑体" w:eastAsia="黑体" w:cs="黑体"/>
                          <w:b/>
                          <w:bCs/>
                          <w:sz w:val="22"/>
                        </w:rPr>
                      </w:pPr>
                      <w:r>
                        <w:rPr>
                          <w:rFonts w:hint="eastAsia" w:ascii="黑体" w:hAnsi="黑体" w:eastAsia="黑体" w:cs="黑体"/>
                          <w:b/>
                          <w:bCs/>
                          <w:sz w:val="22"/>
                        </w:rPr>
                        <w:t>实习考核方面：</w:t>
                      </w:r>
                    </w:p>
                    <w:p>
                      <w:pPr>
                        <w:ind w:firstLine="440"/>
                        <w:rPr>
                          <w:rFonts w:ascii="宋体" w:hAnsi="宋体" w:eastAsia="宋体" w:cs="宋体"/>
                          <w:sz w:val="22"/>
                        </w:rPr>
                      </w:pPr>
                      <w:r>
                        <w:rPr>
                          <w:rFonts w:hint="eastAsia" w:ascii="宋体" w:hAnsi="宋体" w:eastAsia="宋体" w:cs="宋体"/>
                          <w:sz w:val="22"/>
                        </w:rPr>
                        <w:t>24.学生实习考核要纳入学业评价，考核成绩作为毕业的重要依据。不得简单套用实习单位考勤制度。</w:t>
                      </w:r>
                    </w:p>
                    <w:p>
                      <w:pPr>
                        <w:ind w:firstLine="440"/>
                        <w:rPr>
                          <w:rFonts w:ascii="宋体" w:hAnsi="宋体" w:eastAsia="宋体" w:cs="宋体"/>
                          <w:sz w:val="22"/>
                        </w:rPr>
                      </w:pPr>
                      <w:r>
                        <w:rPr>
                          <w:rFonts w:hint="eastAsia" w:ascii="宋体" w:hAnsi="宋体" w:eastAsia="宋体" w:cs="宋体"/>
                          <w:sz w:val="22"/>
                        </w:rPr>
                        <w:t>25.不得对学生简单套用员工标准进行考核。</w:t>
                      </w:r>
                    </w:p>
                    <w:p>
                      <w:pPr>
                        <w:ind w:firstLine="442"/>
                        <w:rPr>
                          <w:rFonts w:ascii="黑体" w:hAnsi="黑体" w:eastAsia="黑体" w:cs="黑体"/>
                          <w:b/>
                          <w:bCs/>
                          <w:sz w:val="22"/>
                        </w:rPr>
                      </w:pPr>
                      <w:r>
                        <w:rPr>
                          <w:rFonts w:hint="eastAsia" w:ascii="黑体" w:hAnsi="黑体" w:eastAsia="黑体" w:cs="黑体"/>
                          <w:b/>
                          <w:bCs/>
                          <w:sz w:val="22"/>
                        </w:rPr>
                        <w:t>安全职责方面：</w:t>
                      </w:r>
                    </w:p>
                    <w:p>
                      <w:pPr>
                        <w:ind w:firstLine="440"/>
                        <w:rPr>
                          <w:rFonts w:ascii="宋体" w:hAnsi="宋体" w:eastAsia="宋体" w:cs="宋体"/>
                          <w:sz w:val="22"/>
                        </w:rPr>
                      </w:pPr>
                      <w:r>
                        <w:rPr>
                          <w:rFonts w:hint="eastAsia" w:ascii="宋体" w:hAnsi="宋体" w:eastAsia="宋体" w:cs="宋体"/>
                          <w:sz w:val="22"/>
                        </w:rPr>
                        <w:t>26.未经教育培训或未通过考核的学生不得参加实习。</w:t>
                      </w:r>
                    </w:p>
                    <w:p>
                      <w:pPr>
                        <w:ind w:firstLine="440"/>
                        <w:rPr>
                          <w:rFonts w:ascii="宋体" w:hAnsi="宋体" w:eastAsia="宋体" w:cs="宋体"/>
                          <w:sz w:val="22"/>
                        </w:rPr>
                      </w:pPr>
                      <w:r>
                        <w:rPr>
                          <w:rFonts w:hint="eastAsia" w:ascii="宋体" w:hAnsi="宋体" w:eastAsia="宋体" w:cs="宋体"/>
                          <w:sz w:val="22"/>
                        </w:rPr>
                        <w:t>27.学生实习责任保险的费用可按照规定从职业学校学费中列支；免除学费的可从免学费补助资金中列支，不得向学生另行收取或从学生实习报酬中抵扣。</w:t>
                      </w:r>
                    </w:p>
                  </w:txbxContent>
                </v:textbox>
                <w10:wrap type="none"/>
                <w10:anchorlock/>
              </v:shape>
            </w:pict>
          </mc:Fallback>
        </mc:AlternateContent>
      </w:r>
    </w:p>
    <w:p>
      <w:pPr>
        <w:spacing w:line="560" w:lineRule="exact"/>
        <w:ind w:firstLine="643" w:firstLineChars="200"/>
        <w:rPr>
          <w:rFonts w:ascii="仿宋_GB2312" w:hAnsi="仿宋_GB2312" w:cs="仿宋_GB2312"/>
          <w:b/>
          <w:bCs/>
        </w:rPr>
      </w:pPr>
      <w:r>
        <w:rPr>
          <w:rFonts w:hint="eastAsia" w:ascii="仿宋_GB2312" w:hAnsi="仿宋_GB2312" w:cs="仿宋_GB2312"/>
          <w:b/>
          <w:bCs/>
        </w:rPr>
        <w:t>（二）莆田市内岗位实习占比与基本情况</w:t>
      </w:r>
    </w:p>
    <w:p>
      <w:pPr>
        <w:spacing w:line="560" w:lineRule="exact"/>
        <w:ind w:firstLine="643" w:firstLineChars="200"/>
        <w:rPr>
          <w:rFonts w:ascii="仿宋_GB2312" w:hAnsi="仿宋_GB2312" w:cs="仿宋_GB2312"/>
          <w:b/>
          <w:bCs/>
        </w:rPr>
      </w:pPr>
      <w:r>
        <w:rPr>
          <w:rFonts w:hint="eastAsia" w:ascii="仿宋_GB2312" w:hAnsi="仿宋_GB2312" w:cs="仿宋_GB2312"/>
          <w:b/>
          <w:bCs/>
        </w:rPr>
        <w:t>（三）外市岗位实习企业情况，若是合作企业，需阐述合作理由</w:t>
      </w:r>
    </w:p>
    <w:p>
      <w:pPr>
        <w:spacing w:line="560" w:lineRule="exact"/>
        <w:ind w:firstLine="643" w:firstLineChars="200"/>
        <w:rPr>
          <w:rFonts w:ascii="仿宋_GB2312" w:hAnsi="仿宋_GB2312" w:cs="仿宋_GB2312"/>
          <w:b/>
          <w:bCs/>
        </w:rPr>
      </w:pPr>
      <w:r>
        <w:rPr>
          <w:rFonts w:hint="eastAsia" w:ascii="仿宋_GB2312" w:hAnsi="仿宋_GB2312" w:cs="仿宋_GB2312"/>
          <w:b/>
          <w:bCs/>
        </w:rPr>
        <w:t>（四）跨省实习情况</w:t>
      </w:r>
    </w:p>
    <w:p>
      <w:pPr>
        <w:spacing w:line="560" w:lineRule="exact"/>
        <w:ind w:firstLine="643" w:firstLineChars="200"/>
        <w:rPr>
          <w:rFonts w:ascii="仿宋_GB2312" w:hAnsi="仿宋_GB2312" w:cs="仿宋_GB2312"/>
          <w:b/>
          <w:kern w:val="44"/>
        </w:rPr>
      </w:pPr>
      <w:r>
        <w:rPr>
          <w:rFonts w:hint="eastAsia" w:ascii="仿宋_GB2312" w:hAnsi="仿宋_GB2312" w:cs="仿宋_GB2312"/>
          <w:b/>
          <w:kern w:val="44"/>
        </w:rPr>
        <w:t>三、毕业生实习平台使用情况</w:t>
      </w:r>
    </w:p>
    <w:p>
      <w:pPr>
        <w:spacing w:line="560" w:lineRule="exact"/>
        <w:ind w:firstLine="640" w:firstLineChars="200"/>
        <w:rPr>
          <w:rFonts w:ascii="仿宋_GB2312" w:hAnsi="仿宋_GB2312" w:cs="仿宋_GB2312"/>
        </w:rPr>
      </w:pPr>
      <w:r>
        <w:rPr>
          <w:rFonts w:hint="eastAsia" w:ascii="仿宋_GB2312" w:hAnsi="仿宋_GB2312" w:cs="仿宋_GB2312"/>
        </w:rPr>
        <w:t>（含平台负责人、学生注册人数，顶岗实习相关材料上传情况、功能需求等）</w:t>
      </w:r>
    </w:p>
    <w:p>
      <w:pPr>
        <w:spacing w:line="560" w:lineRule="exact"/>
        <w:ind w:firstLine="643" w:firstLineChars="200"/>
        <w:rPr>
          <w:rFonts w:ascii="仿宋_GB2312" w:hAnsi="仿宋_GB2312" w:cs="仿宋_GB2312"/>
          <w:b/>
          <w:kern w:val="44"/>
        </w:rPr>
      </w:pPr>
      <w:r>
        <w:rPr>
          <w:rFonts w:hint="eastAsia" w:ascii="仿宋_GB2312" w:hAnsi="仿宋_GB2312" w:cs="仿宋_GB2312"/>
          <w:b/>
          <w:kern w:val="44"/>
        </w:rPr>
        <w:t>四、毕业生岗位实习方案与管理办法</w:t>
      </w:r>
    </w:p>
    <w:p>
      <w:pPr>
        <w:spacing w:line="560" w:lineRule="exact"/>
        <w:ind w:firstLine="640" w:firstLineChars="200"/>
        <w:rPr>
          <w:rFonts w:ascii="仿宋_GB2312" w:hAnsi="仿宋_GB2312" w:cs="仿宋_GB2312"/>
        </w:rPr>
        <w:sectPr>
          <w:footerReference r:id="rId5" w:type="first"/>
          <w:footerReference r:id="rId4" w:type="default"/>
          <w:pgSz w:w="11906" w:h="16838"/>
          <w:pgMar w:top="1417" w:right="1417" w:bottom="1417" w:left="1417" w:header="851" w:footer="992" w:gutter="0"/>
          <w:pgNumType w:start="1"/>
          <w:cols w:space="720" w:num="1"/>
          <w:titlePg/>
          <w:docGrid w:type="lines" w:linePitch="579" w:charSpace="21679"/>
        </w:sectPr>
      </w:pPr>
      <w:r>
        <w:rPr>
          <w:rFonts w:hint="eastAsia" w:ascii="仿宋_GB2312" w:hAnsi="仿宋_GB2312" w:cs="仿宋_GB2312"/>
        </w:rPr>
        <w:t>（含三方协议签订情况、家长知情书、实习指导教师跟踪了解学生日常实习、毕业论文安排方案等情况）</w:t>
      </w:r>
    </w:p>
    <w:p>
      <w:pPr>
        <w:pStyle w:val="2"/>
        <w:spacing w:before="579" w:after="579"/>
        <w:rPr>
          <w:rFonts w:ascii="方正小标宋简体" w:hAnsi="方正小标宋简体" w:cs="方正小标宋简体"/>
        </w:rPr>
      </w:pPr>
      <w:bookmarkStart w:id="2" w:name="_Toc149637182"/>
      <w:r>
        <w:rPr>
          <w:rFonts w:hint="eastAsia" w:ascii="方正小标宋简体" w:hAnsi="方正小标宋简体" w:cs="方正小标宋简体"/>
        </w:rPr>
        <w:t>XX系20XX届岗位实习信息统计表</w:t>
      </w:r>
      <w:bookmarkEnd w:id="2"/>
    </w:p>
    <w:tbl>
      <w:tblPr>
        <w:tblStyle w:val="9"/>
        <w:tblW w:w="0" w:type="auto"/>
        <w:tblInd w:w="0" w:type="dxa"/>
        <w:tblLayout w:type="autofit"/>
        <w:tblCellMar>
          <w:top w:w="0" w:type="dxa"/>
          <w:left w:w="108" w:type="dxa"/>
          <w:bottom w:w="0" w:type="dxa"/>
          <w:right w:w="108" w:type="dxa"/>
        </w:tblCellMar>
      </w:tblPr>
      <w:tblGrid>
        <w:gridCol w:w="632"/>
        <w:gridCol w:w="578"/>
        <w:gridCol w:w="632"/>
        <w:gridCol w:w="659"/>
        <w:gridCol w:w="659"/>
        <w:gridCol w:w="632"/>
        <w:gridCol w:w="793"/>
        <w:gridCol w:w="685"/>
        <w:gridCol w:w="632"/>
        <w:gridCol w:w="712"/>
        <w:gridCol w:w="578"/>
        <w:gridCol w:w="578"/>
        <w:gridCol w:w="632"/>
        <w:gridCol w:w="578"/>
        <w:gridCol w:w="632"/>
        <w:gridCol w:w="685"/>
        <w:gridCol w:w="953"/>
        <w:gridCol w:w="632"/>
        <w:gridCol w:w="632"/>
        <w:gridCol w:w="1181"/>
        <w:gridCol w:w="525"/>
      </w:tblGrid>
      <w:tr>
        <w:tblPrEx>
          <w:tblCellMar>
            <w:top w:w="0" w:type="dxa"/>
            <w:left w:w="108" w:type="dxa"/>
            <w:bottom w:w="0" w:type="dxa"/>
            <w:right w:w="108" w:type="dxa"/>
          </w:tblCellMar>
        </w:tblPrEx>
        <w:trPr>
          <w:trHeight w:val="667" w:hRule="atLeast"/>
        </w:trPr>
        <w:tc>
          <w:tcPr>
            <w:tcW w:w="0" w:type="auto"/>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ascii="仿宋_GB2312" w:hAnsi="仿宋_GB2312" w:cs="仿宋_GB2312"/>
                <w:b/>
                <w:bCs/>
                <w:color w:val="000000"/>
                <w:kern w:val="0"/>
                <w:sz w:val="28"/>
                <w:szCs w:val="28"/>
                <w:lang w:bidi="ar"/>
              </w:rPr>
            </w:pPr>
            <w:r>
              <w:rPr>
                <w:rFonts w:hint="eastAsia" w:ascii="仿宋_GB2312" w:hAnsi="仿宋_GB2312" w:cs="仿宋_GB2312"/>
                <w:b/>
                <w:bCs/>
                <w:color w:val="000000"/>
                <w:kern w:val="0"/>
                <w:sz w:val="28"/>
                <w:szCs w:val="28"/>
                <w:lang w:bidi="ar"/>
              </w:rPr>
              <w:t xml:space="preserve">系部（签章）：                    填报人：        </w:t>
            </w:r>
            <w:r>
              <w:rPr>
                <w:rFonts w:hint="eastAsia" w:ascii="仿宋_GB2312" w:hAnsi="仿宋_GB2312" w:cs="仿宋_GB2312"/>
                <w:b/>
                <w:bCs/>
                <w:color w:val="000000"/>
                <w:sz w:val="28"/>
                <w:szCs w:val="28"/>
              </w:rPr>
              <w:t xml:space="preserve">        审核</w:t>
            </w:r>
            <w:r>
              <w:rPr>
                <w:rFonts w:hint="eastAsia" w:ascii="仿宋_GB2312" w:hAnsi="仿宋_GB2312" w:cs="仿宋_GB2312"/>
                <w:b/>
                <w:bCs/>
                <w:color w:val="000000"/>
                <w:kern w:val="0"/>
                <w:sz w:val="28"/>
                <w:szCs w:val="28"/>
                <w:lang w:bidi="ar"/>
              </w:rPr>
              <w:t>人：</w:t>
            </w:r>
            <w:r>
              <w:rPr>
                <w:rFonts w:hint="eastAsia" w:ascii="仿宋_GB2312" w:hAnsi="仿宋_GB2312" w:cs="仿宋_GB2312"/>
                <w:b/>
                <w:bCs/>
                <w:color w:val="000000"/>
                <w:sz w:val="28"/>
                <w:szCs w:val="28"/>
              </w:rPr>
              <w:t xml:space="preserve">             </w:t>
            </w:r>
            <w:r>
              <w:rPr>
                <w:rFonts w:hint="eastAsia" w:ascii="仿宋_GB2312" w:hAnsi="仿宋_GB2312" w:cs="仿宋_GB2312"/>
                <w:b/>
                <w:bCs/>
                <w:color w:val="000000"/>
                <w:kern w:val="0"/>
                <w:sz w:val="28"/>
                <w:szCs w:val="28"/>
                <w:lang w:bidi="ar"/>
              </w:rPr>
              <w:t>填报日期：</w:t>
            </w:r>
          </w:p>
        </w:tc>
      </w:tr>
      <w:tr>
        <w:tblPrEx>
          <w:tblCellMar>
            <w:top w:w="0" w:type="dxa"/>
            <w:left w:w="108" w:type="dxa"/>
            <w:bottom w:w="0" w:type="dxa"/>
            <w:right w:w="108" w:type="dxa"/>
          </w:tblCellMar>
        </w:tblPrEx>
        <w:trPr>
          <w:trHeight w:val="38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专业班级名称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学生姓名</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学生联系电话</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学生身份证号码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监护人联系电话</w:t>
            </w:r>
          </w:p>
        </w:tc>
        <w:tc>
          <w:tcPr>
            <w:tcW w:w="0" w:type="auto"/>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实习单位名称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实习单位统一社会信用代码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实习单位详细地址</w:t>
            </w:r>
          </w:p>
        </w:tc>
        <w:tc>
          <w:tcPr>
            <w:tcW w:w="0" w:type="auto"/>
            <w:vMerge w:val="restart"/>
            <w:tcBorders>
              <w:top w:val="single" w:color="000000" w:sz="4" w:space="0"/>
              <w:left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kern w:val="0"/>
                <w:sz w:val="28"/>
                <w:szCs w:val="28"/>
                <w:lang w:bidi="ar"/>
              </w:rPr>
            </w:pPr>
            <w:r>
              <w:rPr>
                <w:rFonts w:hint="eastAsia" w:ascii="仿宋_GB2312" w:hAnsi="仿宋_GB2312" w:cs="仿宋_GB2312"/>
                <w:b/>
                <w:bCs/>
                <w:color w:val="000000"/>
                <w:kern w:val="0"/>
                <w:sz w:val="28"/>
                <w:szCs w:val="28"/>
                <w:lang w:bidi="ar"/>
              </w:rPr>
              <w:t>是否跨省实习</w:t>
            </w:r>
          </w:p>
        </w:tc>
        <w:tc>
          <w:tcPr>
            <w:tcW w:w="0" w:type="auto"/>
            <w:vMerge w:val="restart"/>
            <w:tcBorders>
              <w:top w:val="single" w:color="000000" w:sz="4" w:space="0"/>
              <w:left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kern w:val="0"/>
                <w:sz w:val="28"/>
                <w:szCs w:val="28"/>
                <w:lang w:bidi="ar"/>
              </w:rPr>
            </w:pPr>
            <w:r>
              <w:rPr>
                <w:rFonts w:hint="eastAsia" w:ascii="仿宋_GB2312" w:hAnsi="仿宋_GB2312" w:cs="仿宋_GB2312"/>
                <w:b/>
                <w:bCs/>
                <w:color w:val="000000"/>
                <w:kern w:val="0"/>
                <w:sz w:val="28"/>
                <w:szCs w:val="28"/>
                <w:lang w:bidi="ar"/>
              </w:rPr>
              <w:t>企业方是否购买保险</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实习指导人员</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sz w:val="28"/>
                <w:szCs w:val="28"/>
              </w:rPr>
              <w:t>实习岗位名称</w:t>
            </w:r>
          </w:p>
        </w:tc>
        <w:tc>
          <w:tcPr>
            <w:tcW w:w="0" w:type="auto"/>
            <w:vMerge w:val="restart"/>
            <w:tcBorders>
              <w:top w:val="single" w:color="000000" w:sz="4" w:space="0"/>
              <w:left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kern w:val="0"/>
                <w:sz w:val="28"/>
                <w:szCs w:val="28"/>
                <w:lang w:bidi="ar"/>
              </w:rPr>
            </w:pPr>
            <w:r>
              <w:rPr>
                <w:rFonts w:hint="eastAsia" w:ascii="仿宋_GB2312" w:hAnsi="仿宋_GB2312" w:cs="仿宋_GB2312"/>
                <w:b/>
                <w:bCs/>
                <w:color w:val="000000"/>
                <w:kern w:val="0"/>
                <w:sz w:val="28"/>
                <w:szCs w:val="28"/>
                <w:lang w:bidi="ar"/>
              </w:rPr>
              <w:t>实习岗位是否对口</w:t>
            </w:r>
          </w:p>
        </w:tc>
        <w:tc>
          <w:tcPr>
            <w:tcW w:w="0" w:type="auto"/>
            <w:vMerge w:val="restart"/>
            <w:tcBorders>
              <w:top w:val="single" w:color="000000" w:sz="4" w:space="0"/>
              <w:left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kern w:val="0"/>
                <w:sz w:val="28"/>
                <w:szCs w:val="28"/>
                <w:lang w:bidi="ar"/>
              </w:rPr>
            </w:pPr>
            <w:r>
              <w:rPr>
                <w:rFonts w:hint="eastAsia" w:ascii="仿宋_GB2312" w:hAnsi="仿宋_GB2312" w:cs="仿宋_GB2312"/>
                <w:b/>
                <w:bCs/>
                <w:color w:val="000000"/>
                <w:kern w:val="0"/>
                <w:sz w:val="28"/>
                <w:szCs w:val="28"/>
                <w:lang w:bidi="ar"/>
              </w:rPr>
              <w:t>岗位薪资（元/月）</w:t>
            </w:r>
          </w:p>
        </w:tc>
        <w:tc>
          <w:tcPr>
            <w:tcW w:w="0" w:type="auto"/>
            <w:vMerge w:val="restart"/>
            <w:tcBorders>
              <w:top w:val="single" w:color="000000" w:sz="4" w:space="0"/>
              <w:left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kern w:val="0"/>
                <w:sz w:val="28"/>
                <w:szCs w:val="28"/>
                <w:lang w:bidi="ar"/>
              </w:rPr>
            </w:pPr>
            <w:r>
              <w:rPr>
                <w:rFonts w:hint="eastAsia" w:ascii="仿宋_GB2312" w:hAnsi="仿宋_GB2312" w:cs="仿宋_GB2312"/>
                <w:b/>
                <w:bCs/>
                <w:color w:val="000000"/>
                <w:kern w:val="0"/>
                <w:sz w:val="28"/>
                <w:szCs w:val="28"/>
                <w:lang w:bidi="ar"/>
              </w:rPr>
              <w:t>实习开始时间</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实习结束时间</w:t>
            </w:r>
          </w:p>
        </w:tc>
        <w:tc>
          <w:tcPr>
            <w:tcW w:w="0" w:type="auto"/>
            <w:vMerge w:val="restart"/>
            <w:tcBorders>
              <w:top w:val="single" w:color="000000" w:sz="4" w:space="0"/>
              <w:left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kern w:val="0"/>
                <w:sz w:val="28"/>
                <w:szCs w:val="28"/>
                <w:lang w:bidi="ar"/>
              </w:rPr>
            </w:pPr>
            <w:r>
              <w:rPr>
                <w:rFonts w:hint="eastAsia" w:ascii="仿宋_GB2312" w:hAnsi="仿宋_GB2312" w:cs="仿宋_GB2312"/>
                <w:b/>
                <w:bCs/>
                <w:color w:val="000000"/>
                <w:kern w:val="0"/>
                <w:sz w:val="28"/>
                <w:szCs w:val="28"/>
                <w:lang w:bidi="ar"/>
              </w:rPr>
              <w:t>实习安排（自主联系或学校统一安排）</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备注</w:t>
            </w:r>
          </w:p>
        </w:tc>
      </w:tr>
      <w:tr>
        <w:tblPrEx>
          <w:tblCellMar>
            <w:top w:w="0" w:type="dxa"/>
            <w:left w:w="108" w:type="dxa"/>
            <w:bottom w:w="0" w:type="dxa"/>
            <w:right w:w="108" w:type="dxa"/>
          </w:tblCellMar>
        </w:tblPrEx>
        <w:trPr>
          <w:trHeight w:val="76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rPr>
                <w:rFonts w:ascii="仿宋_GB2312" w:hAnsi="仿宋_GB2312" w:cs="仿宋_GB2312"/>
                <w:b/>
                <w:bCs/>
                <w:color w:val="000000"/>
                <w:sz w:val="28"/>
                <w:szCs w:val="2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rPr>
                <w:rFonts w:ascii="仿宋_GB2312" w:hAnsi="仿宋_GB2312" w:cs="仿宋_GB2312"/>
                <w:b/>
                <w:bCs/>
                <w:color w:val="000000"/>
                <w:sz w:val="28"/>
                <w:szCs w:val="2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rPr>
                <w:rFonts w:ascii="仿宋_GB2312" w:hAnsi="仿宋_GB2312" w:cs="仿宋_GB2312"/>
                <w:b/>
                <w:bCs/>
                <w:color w:val="000000"/>
                <w:sz w:val="28"/>
                <w:szCs w:val="2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rPr>
                <w:rFonts w:ascii="仿宋_GB2312" w:hAnsi="仿宋_GB2312" w:cs="仿宋_GB2312"/>
                <w:b/>
                <w:bCs/>
                <w:color w:val="000000"/>
                <w:sz w:val="28"/>
                <w:szCs w:val="2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rPr>
                <w:rFonts w:ascii="仿宋_GB2312" w:hAnsi="仿宋_GB2312" w:cs="仿宋_GB2312"/>
                <w:b/>
                <w:bCs/>
                <w:color w:val="000000"/>
                <w:sz w:val="28"/>
                <w:szCs w:val="28"/>
              </w:rPr>
            </w:pPr>
          </w:p>
        </w:tc>
        <w:tc>
          <w:tcPr>
            <w:tcW w:w="0" w:type="auto"/>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widowControl/>
              <w:spacing w:line="320" w:lineRule="exact"/>
              <w:jc w:val="center"/>
              <w:rPr>
                <w:rFonts w:ascii="仿宋_GB2312" w:hAnsi="仿宋_GB2312" w:cs="仿宋_GB2312"/>
                <w:b/>
                <w:bCs/>
                <w:color w:val="000000"/>
                <w:sz w:val="28"/>
                <w:szCs w:val="2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rPr>
                <w:rFonts w:ascii="仿宋_GB2312" w:hAnsi="仿宋_GB2312" w:cs="仿宋_GB2312"/>
                <w:b/>
                <w:bCs/>
                <w:color w:val="000000"/>
                <w:sz w:val="28"/>
                <w:szCs w:val="2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rPr>
                <w:rFonts w:ascii="仿宋_GB2312" w:hAnsi="仿宋_GB2312" w:cs="仿宋_GB2312"/>
                <w:b/>
                <w:bCs/>
                <w:color w:val="000000"/>
                <w:sz w:val="28"/>
                <w:szCs w:val="28"/>
              </w:rPr>
            </w:pPr>
          </w:p>
        </w:tc>
        <w:tc>
          <w:tcPr>
            <w:tcW w:w="0" w:type="auto"/>
            <w:vMerge w:val="continue"/>
            <w:tcBorders>
              <w:left w:val="single" w:color="000000" w:sz="4" w:space="0"/>
              <w:right w:val="single" w:color="000000" w:sz="4" w:space="0"/>
            </w:tcBorders>
            <w:shd w:val="clear" w:color="auto" w:fill="auto"/>
            <w:vAlign w:val="center"/>
          </w:tcPr>
          <w:p>
            <w:pPr>
              <w:widowControl/>
              <w:spacing w:line="320" w:lineRule="exact"/>
              <w:jc w:val="center"/>
              <w:rPr>
                <w:rFonts w:ascii="仿宋_GB2312" w:hAnsi="仿宋_GB2312" w:cs="仿宋_GB2312"/>
                <w:b/>
                <w:bCs/>
                <w:color w:val="000000"/>
                <w:sz w:val="28"/>
                <w:szCs w:val="28"/>
              </w:rPr>
            </w:pPr>
          </w:p>
        </w:tc>
        <w:tc>
          <w:tcPr>
            <w:tcW w:w="0" w:type="auto"/>
            <w:vMerge w:val="continue"/>
            <w:tcBorders>
              <w:left w:val="single" w:color="000000" w:sz="4" w:space="0"/>
              <w:right w:val="single" w:color="000000" w:sz="4" w:space="0"/>
            </w:tcBorders>
            <w:shd w:val="clear" w:color="auto" w:fill="auto"/>
            <w:vAlign w:val="center"/>
          </w:tcPr>
          <w:p>
            <w:pPr>
              <w:widowControl/>
              <w:spacing w:line="320" w:lineRule="exact"/>
              <w:jc w:val="center"/>
              <w:rPr>
                <w:rFonts w:ascii="仿宋_GB2312" w:hAnsi="仿宋_GB2312" w:cs="仿宋_GB2312"/>
                <w:b/>
                <w:bCs/>
                <w:color w:val="000000"/>
                <w:sz w:val="28"/>
                <w:szCs w:val="28"/>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sz w:val="28"/>
                <w:szCs w:val="28"/>
              </w:rPr>
              <w:t>校内指导教师</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sz w:val="28"/>
                <w:szCs w:val="28"/>
              </w:rPr>
              <w:t>企业专门人员</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rPr>
                <w:rFonts w:ascii="仿宋_GB2312" w:hAnsi="仿宋_GB2312" w:cs="仿宋_GB2312"/>
                <w:b/>
                <w:bCs/>
                <w:color w:val="000000"/>
                <w:sz w:val="28"/>
                <w:szCs w:val="28"/>
              </w:rPr>
            </w:pPr>
          </w:p>
        </w:tc>
        <w:tc>
          <w:tcPr>
            <w:tcW w:w="0" w:type="auto"/>
            <w:vMerge w:val="continue"/>
            <w:tcBorders>
              <w:left w:val="single" w:color="000000" w:sz="4" w:space="0"/>
              <w:right w:val="single" w:color="000000" w:sz="4" w:space="0"/>
            </w:tcBorders>
            <w:shd w:val="clear" w:color="auto" w:fill="auto"/>
            <w:vAlign w:val="center"/>
          </w:tcPr>
          <w:p>
            <w:pPr>
              <w:widowControl/>
              <w:spacing w:line="320" w:lineRule="exact"/>
              <w:jc w:val="center"/>
              <w:rPr>
                <w:rFonts w:ascii="仿宋_GB2312" w:hAnsi="仿宋_GB2312" w:cs="仿宋_GB2312"/>
                <w:b/>
                <w:bCs/>
                <w:color w:val="000000"/>
                <w:sz w:val="28"/>
                <w:szCs w:val="28"/>
              </w:rPr>
            </w:pPr>
          </w:p>
        </w:tc>
        <w:tc>
          <w:tcPr>
            <w:tcW w:w="0" w:type="auto"/>
            <w:vMerge w:val="continue"/>
            <w:tcBorders>
              <w:left w:val="single" w:color="000000" w:sz="4" w:space="0"/>
              <w:right w:val="single" w:color="000000" w:sz="4" w:space="0"/>
            </w:tcBorders>
            <w:shd w:val="clear" w:color="auto" w:fill="auto"/>
            <w:vAlign w:val="center"/>
          </w:tcPr>
          <w:p>
            <w:pPr>
              <w:widowControl/>
              <w:spacing w:line="320" w:lineRule="exact"/>
              <w:jc w:val="center"/>
              <w:rPr>
                <w:rFonts w:ascii="仿宋_GB2312" w:hAnsi="仿宋_GB2312" w:cs="仿宋_GB2312"/>
                <w:b/>
                <w:bCs/>
                <w:color w:val="000000"/>
                <w:sz w:val="28"/>
                <w:szCs w:val="28"/>
              </w:rPr>
            </w:pPr>
          </w:p>
        </w:tc>
        <w:tc>
          <w:tcPr>
            <w:tcW w:w="0" w:type="auto"/>
            <w:vMerge w:val="continue"/>
            <w:tcBorders>
              <w:left w:val="single" w:color="000000" w:sz="4" w:space="0"/>
              <w:right w:val="single" w:color="000000" w:sz="4" w:space="0"/>
            </w:tcBorders>
            <w:shd w:val="clear" w:color="auto" w:fill="auto"/>
            <w:vAlign w:val="center"/>
          </w:tcPr>
          <w:p>
            <w:pPr>
              <w:widowControl/>
              <w:spacing w:line="320" w:lineRule="exact"/>
              <w:jc w:val="center"/>
              <w:rPr>
                <w:rFonts w:ascii="仿宋_GB2312" w:hAnsi="仿宋_GB2312" w:cs="仿宋_GB2312"/>
                <w:b/>
                <w:bCs/>
                <w:color w:val="000000"/>
                <w:sz w:val="28"/>
                <w:szCs w:val="2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rPr>
                <w:rFonts w:ascii="仿宋_GB2312" w:hAnsi="仿宋_GB2312" w:cs="仿宋_GB2312"/>
                <w:b/>
                <w:bCs/>
                <w:color w:val="000000"/>
                <w:sz w:val="28"/>
                <w:szCs w:val="28"/>
              </w:rPr>
            </w:pPr>
          </w:p>
        </w:tc>
        <w:tc>
          <w:tcPr>
            <w:tcW w:w="0" w:type="auto"/>
            <w:vMerge w:val="continue"/>
            <w:tcBorders>
              <w:left w:val="single" w:color="000000" w:sz="4" w:space="0"/>
              <w:right w:val="single" w:color="000000" w:sz="4" w:space="0"/>
            </w:tcBorders>
            <w:shd w:val="clear" w:color="auto" w:fill="auto"/>
            <w:vAlign w:val="center"/>
          </w:tcPr>
          <w:p>
            <w:pPr>
              <w:widowControl/>
              <w:spacing w:line="320" w:lineRule="exact"/>
              <w:jc w:val="center"/>
              <w:rPr>
                <w:rFonts w:ascii="仿宋_GB2312" w:hAnsi="仿宋_GB2312" w:cs="仿宋_GB2312"/>
                <w:b/>
                <w:bCs/>
                <w:color w:val="000000"/>
                <w:sz w:val="28"/>
                <w:szCs w:val="2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rPr>
                <w:rFonts w:ascii="仿宋_GB2312" w:hAnsi="仿宋_GB2312" w:cs="仿宋_GB2312"/>
                <w:b/>
                <w:bCs/>
                <w:color w:val="000000"/>
                <w:sz w:val="28"/>
                <w:szCs w:val="28"/>
              </w:rPr>
            </w:pPr>
          </w:p>
        </w:tc>
      </w:tr>
      <w:tr>
        <w:tblPrEx>
          <w:tblCellMar>
            <w:top w:w="0" w:type="dxa"/>
            <w:left w:w="108" w:type="dxa"/>
            <w:bottom w:w="0" w:type="dxa"/>
            <w:right w:w="108" w:type="dxa"/>
          </w:tblCellMar>
        </w:tblPrEx>
        <w:trPr>
          <w:trHeight w:val="1138" w:hRule="atLeast"/>
        </w:trPr>
        <w:tc>
          <w:tcPr>
            <w:tcW w:w="0" w:type="auto"/>
            <w:vMerge w:val="continue"/>
            <w:tcBorders>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pPr>
          </w:p>
        </w:tc>
        <w:tc>
          <w:tcPr>
            <w:tcW w:w="0" w:type="auto"/>
            <w:vMerge w:val="continue"/>
            <w:tcBorders>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pPr>
          </w:p>
        </w:tc>
        <w:tc>
          <w:tcPr>
            <w:tcW w:w="0" w:type="auto"/>
            <w:vMerge w:val="continue"/>
            <w:tcBorders>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pPr>
          </w:p>
        </w:tc>
        <w:tc>
          <w:tcPr>
            <w:tcW w:w="0" w:type="auto"/>
            <w:vMerge w:val="continue"/>
            <w:tcBorders>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pPr>
          </w:p>
        </w:tc>
        <w:tc>
          <w:tcPr>
            <w:tcW w:w="0" w:type="auto"/>
            <w:vMerge w:val="continue"/>
            <w:tcBorders>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pPr>
          </w:p>
        </w:tc>
        <w:tc>
          <w:tcPr>
            <w:tcW w:w="0" w:type="auto"/>
            <w:vMerge w:val="continue"/>
            <w:tcBorders>
              <w:left w:val="single" w:color="auto" w:sz="4" w:space="0"/>
              <w:bottom w:val="single" w:color="000000" w:sz="4" w:space="0"/>
              <w:right w:val="single" w:color="000000" w:sz="4" w:space="0"/>
            </w:tcBorders>
            <w:shd w:val="clear" w:color="auto" w:fill="auto"/>
            <w:vAlign w:val="center"/>
          </w:tcPr>
          <w:p>
            <w:pPr>
              <w:widowControl/>
              <w:spacing w:line="320" w:lineRule="exact"/>
              <w:jc w:val="center"/>
              <w:textAlignment w:val="center"/>
            </w:pPr>
          </w:p>
        </w:tc>
        <w:tc>
          <w:tcPr>
            <w:tcW w:w="0" w:type="auto"/>
            <w:vMerge w:val="continue"/>
            <w:tcBorders>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pPr>
          </w:p>
        </w:tc>
        <w:tc>
          <w:tcPr>
            <w:tcW w:w="0" w:type="auto"/>
            <w:vMerge w:val="continue"/>
            <w:tcBorders>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pPr>
          </w:p>
        </w:tc>
        <w:tc>
          <w:tcPr>
            <w:tcW w:w="0" w:type="auto"/>
            <w:vMerge w:val="continue"/>
            <w:tcBorders>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pPr>
          </w:p>
        </w:tc>
        <w:tc>
          <w:tcPr>
            <w:tcW w:w="0" w:type="auto"/>
            <w:vMerge w:val="continue"/>
            <w:tcBorders>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sz w:val="28"/>
                <w:szCs w:val="28"/>
              </w:rPr>
              <w:t>教师姓名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联系电话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sz w:val="28"/>
                <w:szCs w:val="28"/>
              </w:rPr>
              <w:t>企业人员姓名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联系电话</w:t>
            </w:r>
          </w:p>
        </w:tc>
        <w:tc>
          <w:tcPr>
            <w:tcW w:w="0" w:type="auto"/>
            <w:vMerge w:val="continue"/>
            <w:tcBorders>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kern w:val="0"/>
                <w:sz w:val="28"/>
                <w:szCs w:val="28"/>
                <w:lang w:bidi="ar"/>
              </w:rPr>
            </w:pPr>
          </w:p>
        </w:tc>
        <w:tc>
          <w:tcPr>
            <w:tcW w:w="0" w:type="auto"/>
            <w:vMerge w:val="continue"/>
            <w:tcBorders>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kern w:val="0"/>
                <w:sz w:val="28"/>
                <w:szCs w:val="28"/>
                <w:lang w:bidi="ar"/>
              </w:rPr>
            </w:pPr>
          </w:p>
        </w:tc>
        <w:tc>
          <w:tcPr>
            <w:tcW w:w="0" w:type="auto"/>
            <w:vMerge w:val="continue"/>
            <w:tcBorders>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kern w:val="0"/>
                <w:sz w:val="28"/>
                <w:szCs w:val="28"/>
                <w:lang w:bidi="ar"/>
              </w:rPr>
            </w:pPr>
          </w:p>
        </w:tc>
        <w:tc>
          <w:tcPr>
            <w:tcW w:w="0" w:type="auto"/>
            <w:vMerge w:val="continue"/>
            <w:tcBorders>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kern w:val="0"/>
                <w:sz w:val="28"/>
                <w:szCs w:val="28"/>
                <w:lang w:bidi="ar"/>
              </w:rPr>
            </w:pPr>
          </w:p>
        </w:tc>
        <w:tc>
          <w:tcPr>
            <w:tcW w:w="0" w:type="auto"/>
            <w:vMerge w:val="continue"/>
            <w:tcBorders>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kern w:val="0"/>
                <w:sz w:val="28"/>
                <w:szCs w:val="28"/>
                <w:lang w:bidi="ar"/>
              </w:rPr>
            </w:pPr>
          </w:p>
        </w:tc>
        <w:tc>
          <w:tcPr>
            <w:tcW w:w="0" w:type="auto"/>
            <w:vMerge w:val="continue"/>
            <w:tcBorders>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kern w:val="0"/>
                <w:sz w:val="28"/>
                <w:szCs w:val="28"/>
                <w:lang w:bidi="ar"/>
              </w:rPr>
            </w:pPr>
          </w:p>
        </w:tc>
        <w:tc>
          <w:tcPr>
            <w:tcW w:w="0" w:type="auto"/>
            <w:vMerge w:val="continue"/>
            <w:tcBorders>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kern w:val="0"/>
                <w:sz w:val="28"/>
                <w:szCs w:val="28"/>
                <w:lang w:bidi="ar"/>
              </w:rPr>
            </w:pPr>
          </w:p>
        </w:tc>
      </w:tr>
      <w:tr>
        <w:tblPrEx>
          <w:tblCellMar>
            <w:top w:w="0" w:type="dxa"/>
            <w:left w:w="108" w:type="dxa"/>
            <w:bottom w:w="0" w:type="dxa"/>
            <w:right w:w="108" w:type="dxa"/>
          </w:tblCellMar>
        </w:tblPrEx>
        <w:trPr>
          <w:trHeight w:val="59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9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9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6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rPr>
                <w:rFonts w:ascii="仿宋_GB2312" w:hAnsi="仿宋_GB2312" w:cs="仿宋_GB2312"/>
                <w:color w:val="000000"/>
                <w:sz w:val="28"/>
                <w:szCs w:val="28"/>
              </w:rPr>
            </w:pPr>
          </w:p>
        </w:tc>
      </w:tr>
    </w:tbl>
    <w:p>
      <w:pPr>
        <w:spacing w:line="560" w:lineRule="exact"/>
        <w:rPr>
          <w:rFonts w:ascii="仿宋_GB2312" w:hAnsi="仿宋_GB2312" w:cs="仿宋_GB2312"/>
          <w:sz w:val="24"/>
          <w:szCs w:val="24"/>
        </w:rPr>
      </w:pPr>
      <w:r>
        <w:rPr>
          <w:rFonts w:hint="eastAsia" w:ascii="仿宋_GB2312" w:hAnsi="仿宋_GB2312" w:cs="仿宋_GB2312"/>
          <w:sz w:val="24"/>
          <w:szCs w:val="24"/>
        </w:rPr>
        <w:t>注：</w:t>
      </w:r>
    </w:p>
    <w:p>
      <w:pPr>
        <w:spacing w:line="560" w:lineRule="exact"/>
        <w:ind w:firstLine="480" w:firstLineChars="200"/>
        <w:rPr>
          <w:rFonts w:ascii="仿宋_GB2312" w:hAnsi="仿宋_GB2312" w:cs="仿宋_GB2312"/>
          <w:sz w:val="24"/>
          <w:szCs w:val="24"/>
        </w:rPr>
      </w:pPr>
      <w:r>
        <w:rPr>
          <w:rFonts w:hint="eastAsia" w:ascii="仿宋_GB2312" w:hAnsi="仿宋_GB2312" w:cs="仿宋_GB2312"/>
          <w:sz w:val="24"/>
          <w:szCs w:val="24"/>
        </w:rPr>
        <w:t>1.信息务必填写完整，实习单位详细地址填写要体现“xx省份+xx市+详细地址”，实习起止时间请按照“年.月.日”格式填写。</w:t>
      </w:r>
    </w:p>
    <w:p>
      <w:pPr>
        <w:spacing w:line="560" w:lineRule="exact"/>
        <w:ind w:firstLine="480" w:firstLineChars="200"/>
        <w:rPr>
          <w:rFonts w:ascii="仿宋_GB2312" w:hAnsi="仿宋_GB2312" w:cs="仿宋_GB2312"/>
          <w:sz w:val="24"/>
          <w:szCs w:val="24"/>
        </w:rPr>
      </w:pPr>
      <w:r>
        <w:rPr>
          <w:rFonts w:hint="eastAsia" w:ascii="仿宋_GB2312" w:hAnsi="仿宋_GB2312" w:cs="仿宋_GB2312"/>
          <w:sz w:val="24"/>
          <w:szCs w:val="24"/>
        </w:rPr>
        <w:t>2.组织学生跨省实习的，须事先经教务处同意，按程序报省级主管部门备案。</w:t>
      </w:r>
    </w:p>
    <w:p>
      <w:pPr>
        <w:spacing w:line="560" w:lineRule="exact"/>
        <w:ind w:firstLine="480" w:firstLineChars="200"/>
        <w:rPr>
          <w:rFonts w:ascii="仿宋_GB2312" w:hAnsi="仿宋_GB2312" w:cs="仿宋_GB2312"/>
          <w:sz w:val="24"/>
          <w:szCs w:val="24"/>
        </w:rPr>
      </w:pPr>
      <w:r>
        <w:rPr>
          <w:rFonts w:hint="eastAsia" w:ascii="仿宋_GB2312" w:hAnsi="仿宋_GB2312" w:cs="仿宋_GB2312"/>
          <w:sz w:val="24"/>
          <w:szCs w:val="24"/>
        </w:rPr>
        <w:t>3.此表于学生实习开始后的两周内由各系部汇总，一式二份，一份交教务处，一份系部留存。</w:t>
      </w:r>
    </w:p>
    <w:p>
      <w:pPr>
        <w:ind w:firstLine="560"/>
        <w:rPr>
          <w:rFonts w:ascii="仿宋_GB2312" w:hAnsi="仿宋_GB2312" w:cs="仿宋_GB2312"/>
        </w:rPr>
        <w:sectPr>
          <w:pgSz w:w="16838" w:h="11906" w:orient="landscape"/>
          <w:pgMar w:top="1417" w:right="1417" w:bottom="1417" w:left="1417" w:header="851" w:footer="992" w:gutter="0"/>
          <w:cols w:space="720" w:num="1"/>
          <w:titlePg/>
          <w:docGrid w:type="lines" w:linePitch="579" w:charSpace="21679"/>
        </w:sect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4" w:hRule="atLeast"/>
        </w:trPr>
        <w:tc>
          <w:tcPr>
            <w:tcW w:w="0" w:type="auto"/>
            <w:tcBorders>
              <w:top w:val="single" w:color="auto" w:sz="4" w:space="0"/>
              <w:left w:val="single" w:color="auto" w:sz="4" w:space="0"/>
              <w:bottom w:val="single" w:color="auto" w:sz="4" w:space="0"/>
              <w:right w:val="single" w:color="auto" w:sz="4" w:space="0"/>
            </w:tcBorders>
          </w:tcPr>
          <w:p>
            <w:pPr>
              <w:pStyle w:val="2"/>
              <w:spacing w:before="435" w:after="435"/>
              <w:rPr>
                <w:rFonts w:ascii="仿宋_GB2312" w:hAnsi="仿宋_GB2312" w:eastAsia="仿宋_GB2312" w:cs="仿宋_GB2312"/>
                <w:szCs w:val="36"/>
              </w:rPr>
            </w:pPr>
            <w:bookmarkStart w:id="3" w:name="_Toc149637183"/>
            <w:r>
              <w:rPr>
                <w:rFonts w:hint="eastAsia" w:ascii="方正小标宋简体" w:hAnsi="方正小标宋简体" w:cs="方正小标宋简体"/>
              </w:rPr>
              <w:t>XX系20XX</w:t>
            </w:r>
            <w:r>
              <w:rPr>
                <w:rFonts w:hint="eastAsia"/>
              </w:rPr>
              <w:t>届毕业生岗位实习方案</w:t>
            </w:r>
            <w:bookmarkEnd w:id="3"/>
          </w:p>
          <w:p>
            <w:pPr>
              <w:pStyle w:val="14"/>
              <w:rPr>
                <w:rFonts w:ascii="仿宋_GB2312" w:hAnsi="仿宋_GB2312" w:cs="仿宋_GB2312"/>
                <w:b/>
                <w:szCs w:val="28"/>
              </w:rPr>
            </w:pPr>
            <w:r>
              <w:rPr>
                <w:rFonts w:hint="eastAsia" w:ascii="仿宋_GB2312" w:hAnsi="仿宋_GB2312" w:cs="仿宋_GB2312"/>
                <w:b/>
                <w:szCs w:val="28"/>
              </w:rPr>
              <w:t>一、实习目的与要求</w:t>
            </w:r>
          </w:p>
          <w:p>
            <w:pPr>
              <w:pStyle w:val="14"/>
              <w:ind w:left="420"/>
              <w:rPr>
                <w:rFonts w:ascii="仿宋_GB2312" w:hAnsi="仿宋_GB2312" w:cs="仿宋_GB2312"/>
                <w:sz w:val="24"/>
                <w:szCs w:val="24"/>
              </w:rPr>
            </w:pPr>
            <w:r>
              <w:rPr>
                <w:rFonts w:hint="eastAsia" w:ascii="仿宋_GB2312" w:hAnsi="仿宋_GB2312" w:cs="仿宋_GB2312"/>
                <w:sz w:val="24"/>
                <w:szCs w:val="24"/>
              </w:rPr>
              <w:t>（明确岗位要求、实习目标、实习任务安排</w:t>
            </w:r>
            <w:r>
              <w:rPr>
                <w:rFonts w:hint="eastAsia" w:ascii="仿宋_GB2312" w:hAnsi="仿宋_GB2312" w:cs="仿宋_GB2312"/>
                <w:sz w:val="18"/>
                <w:szCs w:val="18"/>
              </w:rPr>
              <w:t>（可按周进行书写）</w:t>
            </w:r>
            <w:r>
              <w:rPr>
                <w:rFonts w:hint="eastAsia" w:ascii="仿宋_GB2312" w:hAnsi="仿宋_GB2312" w:cs="仿宋_GB2312"/>
                <w:sz w:val="24"/>
                <w:szCs w:val="24"/>
              </w:rPr>
              <w:t>、实习标准、必要的实习准备）</w:t>
            </w:r>
          </w:p>
          <w:p>
            <w:pPr>
              <w:pStyle w:val="14"/>
              <w:rPr>
                <w:rFonts w:ascii="仿宋_GB2312" w:hAnsi="仿宋_GB2312" w:cs="仿宋_GB2312"/>
                <w:b/>
                <w:szCs w:val="28"/>
              </w:rPr>
            </w:pPr>
            <w:r>
              <w:rPr>
                <w:rFonts w:hint="eastAsia" w:ascii="仿宋_GB2312" w:hAnsi="仿宋_GB2312" w:cs="仿宋_GB2312"/>
                <w:b/>
                <w:szCs w:val="28"/>
              </w:rPr>
              <w:t>二、实习安排</w:t>
            </w:r>
          </w:p>
          <w:p>
            <w:pPr>
              <w:pStyle w:val="14"/>
              <w:ind w:left="420"/>
              <w:rPr>
                <w:rFonts w:ascii="仿宋_GB2312" w:hAnsi="仿宋_GB2312" w:cs="仿宋_GB2312"/>
                <w:sz w:val="24"/>
                <w:szCs w:val="24"/>
              </w:rPr>
            </w:pPr>
            <w:r>
              <w:rPr>
                <w:rFonts w:hint="eastAsia" w:ascii="仿宋_GB2312" w:hAnsi="仿宋_GB2312" w:cs="仿宋_GB2312"/>
                <w:sz w:val="24"/>
                <w:szCs w:val="24"/>
              </w:rPr>
              <w:t>（一）实习安排基本概况</w:t>
            </w:r>
          </w:p>
          <w:p>
            <w:pPr>
              <w:pStyle w:val="14"/>
              <w:ind w:left="420"/>
              <w:rPr>
                <w:rFonts w:ascii="仿宋_GB2312" w:hAnsi="仿宋_GB2312" w:cs="仿宋_GB2312"/>
                <w:sz w:val="24"/>
                <w:szCs w:val="24"/>
              </w:rPr>
            </w:pPr>
            <w:r>
              <w:rPr>
                <w:rFonts w:hint="eastAsia" w:ascii="仿宋_GB2312" w:hAnsi="仿宋_GB2312" w:cs="仿宋_GB2312"/>
                <w:sz w:val="24"/>
                <w:szCs w:val="24"/>
              </w:rPr>
              <w:t>（包括实习前事宜安排、按专业安排情况，岗位对口情况、组织情况等）</w:t>
            </w:r>
          </w:p>
          <w:p>
            <w:pPr>
              <w:pStyle w:val="14"/>
              <w:ind w:left="420"/>
              <w:rPr>
                <w:rFonts w:ascii="仿宋_GB2312" w:hAnsi="仿宋_GB2312" w:cs="仿宋_GB2312"/>
                <w:sz w:val="24"/>
                <w:szCs w:val="24"/>
              </w:rPr>
            </w:pPr>
            <w:r>
              <w:rPr>
                <w:rFonts w:hint="eastAsia" w:ascii="仿宋_GB2312" w:hAnsi="仿宋_GB2312" w:cs="仿宋_GB2312"/>
                <w:sz w:val="24"/>
                <w:szCs w:val="24"/>
              </w:rPr>
              <w:t>（二）实习阶段</w:t>
            </w:r>
          </w:p>
          <w:p>
            <w:pPr>
              <w:pStyle w:val="14"/>
              <w:numPr>
                <w:ilvl w:val="0"/>
                <w:numId w:val="1"/>
              </w:numPr>
              <w:rPr>
                <w:rFonts w:ascii="仿宋_GB2312" w:hAnsi="仿宋_GB2312" w:cs="仿宋_GB2312"/>
                <w:sz w:val="24"/>
                <w:szCs w:val="24"/>
              </w:rPr>
            </w:pPr>
            <w:r>
              <w:rPr>
                <w:rFonts w:hint="eastAsia" w:ascii="仿宋_GB2312" w:hAnsi="仿宋_GB2312" w:cs="仿宋_GB2312"/>
                <w:sz w:val="24"/>
                <w:szCs w:val="24"/>
              </w:rPr>
              <w:t>实习时间</w:t>
            </w:r>
          </w:p>
          <w:p>
            <w:pPr>
              <w:pStyle w:val="14"/>
              <w:numPr>
                <w:ilvl w:val="0"/>
                <w:numId w:val="1"/>
              </w:numPr>
              <w:rPr>
                <w:rFonts w:ascii="仿宋_GB2312" w:hAnsi="仿宋_GB2312" w:cs="仿宋_GB2312"/>
                <w:sz w:val="24"/>
                <w:szCs w:val="24"/>
              </w:rPr>
            </w:pPr>
            <w:r>
              <w:rPr>
                <w:rFonts w:hint="eastAsia" w:ascii="仿宋_GB2312" w:hAnsi="仿宋_GB2312" w:cs="仿宋_GB2312"/>
                <w:sz w:val="24"/>
                <w:szCs w:val="24"/>
              </w:rPr>
              <w:t>实习企业基本要求</w:t>
            </w:r>
          </w:p>
          <w:p>
            <w:pPr>
              <w:pStyle w:val="14"/>
              <w:ind w:left="420"/>
              <w:rPr>
                <w:rFonts w:ascii="仿宋_GB2312" w:hAnsi="仿宋_GB2312" w:cs="仿宋_GB2312"/>
                <w:sz w:val="24"/>
                <w:szCs w:val="24"/>
              </w:rPr>
            </w:pPr>
            <w:r>
              <w:rPr>
                <w:rFonts w:hint="eastAsia" w:ascii="仿宋_GB2312" w:hAnsi="仿宋_GB2312" w:cs="仿宋_GB2312"/>
                <w:sz w:val="24"/>
                <w:szCs w:val="24"/>
              </w:rPr>
              <w:t>（根据专业相关和安全的原则，通过学生、企业双向选择实习单位或学校安排实习单位等）</w:t>
            </w:r>
          </w:p>
          <w:p>
            <w:pPr>
              <w:pStyle w:val="14"/>
              <w:numPr>
                <w:ilvl w:val="0"/>
                <w:numId w:val="1"/>
              </w:numPr>
              <w:rPr>
                <w:rFonts w:ascii="仿宋_GB2312" w:hAnsi="仿宋_GB2312" w:cs="仿宋_GB2312"/>
                <w:sz w:val="24"/>
                <w:szCs w:val="24"/>
              </w:rPr>
            </w:pPr>
            <w:r>
              <w:rPr>
                <w:rFonts w:hint="eastAsia" w:ascii="仿宋_GB2312" w:hAnsi="仿宋_GB2312" w:cs="仿宋_GB2312"/>
                <w:sz w:val="24"/>
                <w:szCs w:val="24"/>
              </w:rPr>
              <w:t>实习方式</w:t>
            </w:r>
          </w:p>
          <w:p>
            <w:pPr>
              <w:pStyle w:val="14"/>
              <w:ind w:left="420"/>
              <w:rPr>
                <w:rFonts w:ascii="仿宋_GB2312" w:hAnsi="仿宋_GB2312" w:cs="仿宋_GB2312"/>
                <w:sz w:val="24"/>
                <w:szCs w:val="24"/>
              </w:rPr>
            </w:pPr>
            <w:r>
              <w:rPr>
                <w:rFonts w:hint="eastAsia" w:ascii="仿宋_GB2312" w:hAnsi="仿宋_GB2312" w:cs="仿宋_GB2312"/>
                <w:sz w:val="24"/>
                <w:szCs w:val="24"/>
              </w:rPr>
              <w:t>（集中实习、分散实习等）</w:t>
            </w:r>
          </w:p>
          <w:p>
            <w:pPr>
              <w:pStyle w:val="14"/>
              <w:ind w:left="420"/>
              <w:rPr>
                <w:rFonts w:ascii="仿宋_GB2312" w:hAnsi="仿宋_GB2312" w:cs="仿宋_GB2312"/>
                <w:sz w:val="24"/>
                <w:szCs w:val="24"/>
              </w:rPr>
            </w:pPr>
            <w:r>
              <w:rPr>
                <w:rFonts w:hint="eastAsia" w:ascii="仿宋_GB2312" w:hAnsi="仿宋_GB2312" w:cs="仿宋_GB2312"/>
                <w:sz w:val="24"/>
                <w:szCs w:val="24"/>
              </w:rPr>
              <w:t>（三）实习总结阶段</w:t>
            </w:r>
          </w:p>
          <w:p>
            <w:pPr>
              <w:pStyle w:val="14"/>
              <w:ind w:left="420"/>
              <w:rPr>
                <w:rFonts w:ascii="仿宋_GB2312" w:hAnsi="仿宋_GB2312" w:cs="仿宋_GB2312"/>
                <w:sz w:val="24"/>
                <w:szCs w:val="24"/>
              </w:rPr>
            </w:pPr>
            <w:r>
              <w:rPr>
                <w:rFonts w:hint="eastAsia" w:ascii="仿宋_GB2312" w:hAnsi="仿宋_GB2312" w:cs="仿宋_GB2312"/>
                <w:sz w:val="24"/>
                <w:szCs w:val="24"/>
              </w:rPr>
              <w:t>（考核方式、师生应提交的相关总结材料等）</w:t>
            </w:r>
          </w:p>
          <w:p>
            <w:pPr>
              <w:pStyle w:val="14"/>
              <w:rPr>
                <w:rFonts w:ascii="仿宋_GB2312" w:hAnsi="仿宋_GB2312" w:cs="仿宋_GB2312"/>
                <w:b/>
                <w:szCs w:val="28"/>
              </w:rPr>
            </w:pPr>
            <w:r>
              <w:rPr>
                <w:rFonts w:hint="eastAsia" w:ascii="仿宋_GB2312" w:hAnsi="仿宋_GB2312" w:cs="仿宋_GB2312"/>
                <w:b/>
                <w:szCs w:val="28"/>
              </w:rPr>
              <w:t>三、组织领导</w:t>
            </w:r>
          </w:p>
          <w:p>
            <w:pPr>
              <w:pStyle w:val="14"/>
              <w:ind w:left="420"/>
              <w:rPr>
                <w:rFonts w:ascii="仿宋_GB2312" w:hAnsi="仿宋_GB2312" w:cs="仿宋_GB2312"/>
                <w:sz w:val="24"/>
                <w:szCs w:val="24"/>
              </w:rPr>
            </w:pPr>
            <w:r>
              <w:rPr>
                <w:rFonts w:hint="eastAsia" w:ascii="仿宋_GB2312" w:hAnsi="仿宋_GB2312" w:cs="仿宋_GB2312"/>
                <w:sz w:val="24"/>
                <w:szCs w:val="24"/>
              </w:rPr>
              <w:t>（成立院系实习领导小组、实行指导老师负责制、要求实习单位指定一名具有实践经验的能工巧匠担任实习生的指导老师等）</w:t>
            </w:r>
          </w:p>
          <w:p>
            <w:pPr>
              <w:pStyle w:val="14"/>
              <w:rPr>
                <w:rFonts w:ascii="仿宋_GB2312" w:hAnsi="仿宋_GB2312" w:cs="仿宋_GB2312"/>
                <w:b/>
                <w:szCs w:val="28"/>
              </w:rPr>
            </w:pPr>
            <w:r>
              <w:rPr>
                <w:rFonts w:hint="eastAsia" w:ascii="仿宋_GB2312" w:hAnsi="仿宋_GB2312" w:cs="仿宋_GB2312"/>
                <w:b/>
                <w:szCs w:val="28"/>
              </w:rPr>
              <w:t>四、实习工作管理</w:t>
            </w:r>
          </w:p>
          <w:p>
            <w:pPr>
              <w:pStyle w:val="14"/>
              <w:ind w:left="420"/>
              <w:rPr>
                <w:rFonts w:ascii="仿宋_GB2312" w:hAnsi="仿宋_GB2312" w:cs="仿宋_GB2312"/>
                <w:sz w:val="24"/>
                <w:szCs w:val="24"/>
              </w:rPr>
            </w:pPr>
            <w:r>
              <w:rPr>
                <w:rFonts w:hint="eastAsia" w:ascii="仿宋_GB2312" w:hAnsi="仿宋_GB2312" w:cs="仿宋_GB2312"/>
                <w:sz w:val="24"/>
                <w:szCs w:val="24"/>
              </w:rPr>
              <w:t>（实习工作管理办法、实习安全管理规定、学生实习安全及突发事件应急预案等，对实习工作和学生实习过程进行监管，并提供相应的服务。）</w:t>
            </w:r>
          </w:p>
          <w:p>
            <w:pPr>
              <w:ind w:left="420" w:firstLine="480"/>
              <w:rPr>
                <w:rFonts w:ascii="仿宋_GB2312" w:hAnsi="仿宋_GB2312" w:cs="仿宋_GB2312"/>
                <w:sz w:val="24"/>
                <w:szCs w:val="24"/>
              </w:rPr>
            </w:pPr>
            <w:r>
              <w:rPr>
                <w:rFonts w:hint="eastAsia" w:ascii="仿宋_GB2312" w:hAnsi="仿宋_GB2312" w:cs="仿宋_GB2312"/>
                <w:sz w:val="24"/>
                <w:szCs w:val="24"/>
              </w:rPr>
              <w:t>（一式两份，二级院系与教务处各自留存）</w:t>
            </w:r>
          </w:p>
          <w:p>
            <w:pPr>
              <w:ind w:left="420" w:firstLine="480"/>
              <w:jc w:val="right"/>
              <w:rPr>
                <w:rFonts w:ascii="仿宋_GB2312" w:hAnsi="仿宋_GB2312" w:cs="仿宋_GB2312"/>
                <w:sz w:val="24"/>
                <w:szCs w:val="24"/>
              </w:rPr>
            </w:pPr>
            <w:r>
              <w:rPr>
                <w:rFonts w:hint="eastAsia" w:ascii="仿宋_GB2312" w:hAnsi="仿宋_GB2312" w:cs="仿宋_GB2312"/>
                <w:sz w:val="24"/>
                <w:szCs w:val="24"/>
              </w:rPr>
              <w:t>XXX系（加盖公章）</w:t>
            </w:r>
          </w:p>
          <w:p>
            <w:pPr>
              <w:ind w:left="420" w:firstLine="480"/>
              <w:jc w:val="right"/>
              <w:rPr>
                <w:rFonts w:ascii="仿宋_GB2312" w:hAnsi="仿宋_GB2312" w:cs="仿宋_GB2312"/>
                <w:szCs w:val="21"/>
              </w:rPr>
            </w:pPr>
            <w:r>
              <w:rPr>
                <w:rFonts w:hint="eastAsia" w:ascii="仿宋_GB2312" w:hAnsi="仿宋_GB2312" w:cs="仿宋_GB2312"/>
                <w:sz w:val="24"/>
                <w:szCs w:val="24"/>
              </w:rPr>
              <w:t xml:space="preserve">    年   月   日</w:t>
            </w:r>
          </w:p>
        </w:tc>
      </w:tr>
    </w:tbl>
    <w:p>
      <w:pPr>
        <w:rPr>
          <w:rFonts w:ascii="仿宋_GB2312" w:hAnsi="仿宋_GB2312" w:cs="仿宋_GB2312"/>
        </w:rPr>
      </w:pPr>
      <w:r>
        <w:rPr>
          <w:rFonts w:hint="eastAsia" w:ascii="仿宋_GB2312" w:hAnsi="仿宋_GB2312" w:cs="仿宋_GB2312"/>
        </w:rPr>
        <w:br w:type="page"/>
      </w:r>
    </w:p>
    <w:p>
      <w:pPr>
        <w:pStyle w:val="2"/>
        <w:spacing w:before="435" w:after="435"/>
      </w:pPr>
      <w:bookmarkStart w:id="4" w:name="_Toc149637184"/>
      <w:r>
        <w:rPr>
          <w:rFonts w:hint="eastAsia"/>
        </w:rPr>
        <w:t>用人单位实习录用函</w:t>
      </w:r>
      <w:bookmarkEnd w:id="4"/>
    </w:p>
    <w:p>
      <w:pPr>
        <w:spacing w:line="560" w:lineRule="exact"/>
        <w:rPr>
          <w:rFonts w:ascii="仿宋_GB2312" w:hAnsi="仿宋_GB2312" w:cs="仿宋_GB2312"/>
          <w:szCs w:val="40"/>
        </w:rPr>
      </w:pPr>
      <w:r>
        <w:rPr>
          <w:rFonts w:hint="eastAsia" w:ascii="仿宋_GB2312" w:hAnsi="仿宋_GB2312" w:cs="仿宋_GB2312"/>
          <w:szCs w:val="40"/>
        </w:rPr>
        <w:t>湄洲湾职业技术学院：</w:t>
      </w:r>
    </w:p>
    <w:p>
      <w:pPr>
        <w:spacing w:line="560" w:lineRule="exact"/>
        <w:ind w:firstLine="640" w:firstLineChars="200"/>
        <w:rPr>
          <w:rFonts w:ascii="仿宋_GB2312" w:hAnsi="仿宋_GB2312" w:cs="仿宋_GB2312"/>
          <w:szCs w:val="40"/>
        </w:rPr>
      </w:pPr>
      <w:r>
        <w:rPr>
          <w:rFonts w:hint="eastAsia" w:ascii="仿宋_GB2312" w:hAnsi="仿宋_GB2312" w:cs="仿宋_GB2312"/>
          <w:szCs w:val="40"/>
        </w:rPr>
        <w:t>现有贵校</w:t>
      </w:r>
      <w:r>
        <w:rPr>
          <w:rFonts w:hint="eastAsia" w:ascii="仿宋_GB2312" w:hAnsi="仿宋_GB2312" w:cs="仿宋_GB2312"/>
          <w:szCs w:val="40"/>
          <w:u w:val="single"/>
        </w:rPr>
        <w:t xml:space="preserve">     </w:t>
      </w:r>
      <w:r>
        <w:rPr>
          <w:rFonts w:hint="eastAsia" w:ascii="仿宋_GB2312" w:hAnsi="仿宋_GB2312" w:cs="仿宋_GB2312"/>
          <w:szCs w:val="40"/>
        </w:rPr>
        <w:t>届</w:t>
      </w:r>
      <w:r>
        <w:rPr>
          <w:rFonts w:hint="eastAsia" w:ascii="仿宋_GB2312" w:hAnsi="仿宋_GB2312" w:cs="仿宋_GB2312"/>
          <w:szCs w:val="40"/>
          <w:u w:val="single"/>
        </w:rPr>
        <w:t xml:space="preserve">               </w:t>
      </w:r>
      <w:r>
        <w:rPr>
          <w:rFonts w:hint="eastAsia" w:ascii="仿宋_GB2312" w:hAnsi="仿宋_GB2312" w:cs="仿宋_GB2312"/>
          <w:szCs w:val="40"/>
        </w:rPr>
        <w:t>专业毕业生共</w:t>
      </w:r>
      <w:r>
        <w:rPr>
          <w:rFonts w:hint="eastAsia" w:ascii="仿宋_GB2312" w:hAnsi="仿宋_GB2312" w:cs="仿宋_GB2312"/>
          <w:szCs w:val="40"/>
          <w:u w:val="single"/>
        </w:rPr>
        <w:t xml:space="preserve">      </w:t>
      </w:r>
      <w:r>
        <w:rPr>
          <w:rFonts w:hint="eastAsia" w:ascii="仿宋_GB2312" w:hAnsi="仿宋_GB2312" w:cs="仿宋_GB2312"/>
          <w:szCs w:val="40"/>
        </w:rPr>
        <w:t>位同学（名单附后），经我单位考核，同意录用到我单位从事</w:t>
      </w:r>
    </w:p>
    <w:p>
      <w:pPr>
        <w:spacing w:line="560" w:lineRule="exact"/>
        <w:rPr>
          <w:rFonts w:ascii="仿宋_GB2312" w:hAnsi="仿宋_GB2312" w:cs="仿宋_GB2312"/>
          <w:szCs w:val="40"/>
        </w:rPr>
      </w:pPr>
      <w:r>
        <w:rPr>
          <w:rFonts w:hint="eastAsia" w:ascii="仿宋_GB2312" w:hAnsi="仿宋_GB2312" w:cs="仿宋_GB2312"/>
          <w:szCs w:val="40"/>
          <w:u w:val="single"/>
        </w:rPr>
        <w:t xml:space="preserve">          </w:t>
      </w:r>
      <w:r>
        <w:rPr>
          <w:rFonts w:hint="eastAsia" w:ascii="仿宋_GB2312" w:hAnsi="仿宋_GB2312" w:cs="仿宋_GB2312"/>
          <w:szCs w:val="40"/>
        </w:rPr>
        <w:t>工作，拟安排学生于</w:t>
      </w:r>
      <w:r>
        <w:rPr>
          <w:rFonts w:hint="eastAsia" w:ascii="仿宋_GB2312" w:hAnsi="仿宋_GB2312" w:cs="仿宋_GB2312"/>
          <w:szCs w:val="40"/>
          <w:u w:val="single"/>
        </w:rPr>
        <w:t xml:space="preserve">     </w:t>
      </w:r>
      <w:r>
        <w:rPr>
          <w:rFonts w:hint="eastAsia" w:ascii="仿宋_GB2312" w:hAnsi="仿宋_GB2312" w:cs="仿宋_GB2312"/>
          <w:szCs w:val="40"/>
        </w:rPr>
        <w:t>年</w:t>
      </w:r>
      <w:r>
        <w:rPr>
          <w:rFonts w:hint="eastAsia" w:ascii="仿宋_GB2312" w:hAnsi="仿宋_GB2312" w:cs="仿宋_GB2312"/>
          <w:szCs w:val="40"/>
          <w:u w:val="single"/>
        </w:rPr>
        <w:t xml:space="preserve">       </w:t>
      </w:r>
      <w:r>
        <w:rPr>
          <w:rFonts w:hint="eastAsia" w:ascii="仿宋_GB2312" w:hAnsi="仿宋_GB2312" w:cs="仿宋_GB2312"/>
          <w:szCs w:val="40"/>
        </w:rPr>
        <w:t>月</w:t>
      </w:r>
      <w:r>
        <w:rPr>
          <w:rFonts w:hint="eastAsia" w:ascii="仿宋_GB2312" w:hAnsi="仿宋_GB2312" w:cs="仿宋_GB2312"/>
          <w:szCs w:val="40"/>
          <w:u w:val="single"/>
        </w:rPr>
        <w:t xml:space="preserve">        </w:t>
      </w:r>
      <w:r>
        <w:rPr>
          <w:rFonts w:hint="eastAsia" w:ascii="仿宋_GB2312" w:hAnsi="仿宋_GB2312" w:cs="仿宋_GB2312"/>
          <w:szCs w:val="40"/>
        </w:rPr>
        <w:t>日赴我单位参加培训及顶岗实习。</w:t>
      </w:r>
    </w:p>
    <w:p>
      <w:pPr>
        <w:spacing w:line="560" w:lineRule="exact"/>
        <w:ind w:firstLine="640" w:firstLineChars="200"/>
        <w:rPr>
          <w:rFonts w:ascii="仿宋_GB2312" w:hAnsi="仿宋_GB2312" w:cs="仿宋_GB2312"/>
          <w:szCs w:val="40"/>
        </w:rPr>
      </w:pPr>
      <w:r>
        <w:rPr>
          <w:rFonts w:hint="eastAsia" w:ascii="仿宋_GB2312" w:hAnsi="仿宋_GB2312" w:cs="仿宋_GB2312"/>
          <w:szCs w:val="40"/>
        </w:rPr>
        <w:t>特此函告。</w:t>
      </w:r>
    </w:p>
    <w:p>
      <w:pPr>
        <w:spacing w:line="560" w:lineRule="exact"/>
        <w:rPr>
          <w:rFonts w:ascii="仿宋_GB2312" w:hAnsi="仿宋_GB2312" w:cs="仿宋_GB2312"/>
          <w:szCs w:val="40"/>
        </w:rPr>
      </w:pPr>
      <w:r>
        <w:rPr>
          <w:rFonts w:hint="eastAsia" w:ascii="仿宋_GB2312" w:hAnsi="仿宋_GB2312" w:cs="仿宋_GB2312"/>
          <w:spacing w:val="62"/>
          <w:kern w:val="10"/>
          <w:szCs w:val="40"/>
        </w:rPr>
        <w:t>实习地点</w:t>
      </w:r>
      <w:r>
        <w:rPr>
          <w:rFonts w:hint="eastAsia" w:ascii="仿宋_GB2312" w:hAnsi="仿宋_GB2312" w:cs="仿宋_GB2312"/>
          <w:szCs w:val="40"/>
        </w:rPr>
        <w:t>：</w:t>
      </w:r>
      <w:r>
        <w:rPr>
          <w:rFonts w:hint="eastAsia" w:ascii="仿宋_GB2312" w:hAnsi="仿宋_GB2312" w:cs="仿宋_GB2312"/>
          <w:szCs w:val="40"/>
          <w:u w:val="single"/>
        </w:rPr>
        <w:t xml:space="preserve">                                      </w:t>
      </w:r>
    </w:p>
    <w:p>
      <w:pPr>
        <w:spacing w:line="560" w:lineRule="exact"/>
        <w:rPr>
          <w:rFonts w:ascii="仿宋_GB2312" w:hAnsi="仿宋_GB2312" w:cs="仿宋_GB2312"/>
          <w:szCs w:val="40"/>
        </w:rPr>
      </w:pPr>
      <w:r>
        <w:rPr>
          <w:rFonts w:hint="eastAsia" w:ascii="仿宋_GB2312" w:hAnsi="仿宋_GB2312" w:cs="仿宋_GB2312"/>
          <w:spacing w:val="23"/>
          <w:szCs w:val="40"/>
        </w:rPr>
        <w:t>单位联系人</w:t>
      </w:r>
      <w:r>
        <w:rPr>
          <w:rFonts w:hint="eastAsia" w:ascii="仿宋_GB2312" w:hAnsi="仿宋_GB2312" w:cs="仿宋_GB2312"/>
          <w:szCs w:val="40"/>
        </w:rPr>
        <w:t>：</w:t>
      </w:r>
      <w:r>
        <w:rPr>
          <w:rFonts w:hint="eastAsia" w:ascii="仿宋_GB2312" w:hAnsi="仿宋_GB2312" w:cs="仿宋_GB2312"/>
          <w:szCs w:val="40"/>
          <w:u w:val="single"/>
        </w:rPr>
        <w:t xml:space="preserve">                                      </w:t>
      </w:r>
      <w:r>
        <w:rPr>
          <w:rFonts w:hint="eastAsia" w:ascii="仿宋_GB2312" w:hAnsi="仿宋_GB2312" w:cs="仿宋_GB2312"/>
          <w:szCs w:val="40"/>
        </w:rPr>
        <w:t xml:space="preserve">    </w:t>
      </w:r>
    </w:p>
    <w:p>
      <w:pPr>
        <w:spacing w:line="560" w:lineRule="exact"/>
        <w:rPr>
          <w:rFonts w:ascii="仿宋_GB2312" w:hAnsi="仿宋_GB2312" w:cs="仿宋_GB2312"/>
          <w:szCs w:val="40"/>
          <w:u w:val="single"/>
        </w:rPr>
      </w:pPr>
      <w:r>
        <w:rPr>
          <w:rFonts w:hint="eastAsia" w:ascii="仿宋_GB2312" w:hAnsi="仿宋_GB2312" w:cs="仿宋_GB2312"/>
          <w:szCs w:val="40"/>
        </w:rPr>
        <w:t>单位联系电话：</w:t>
      </w:r>
      <w:r>
        <w:rPr>
          <w:rFonts w:hint="eastAsia" w:ascii="仿宋_GB2312" w:hAnsi="仿宋_GB2312" w:cs="仿宋_GB2312"/>
          <w:szCs w:val="40"/>
          <w:u w:val="single"/>
        </w:rPr>
        <w:t xml:space="preserve">                                      </w:t>
      </w:r>
    </w:p>
    <w:p>
      <w:pPr>
        <w:spacing w:line="560" w:lineRule="exact"/>
        <w:ind w:firstLine="640" w:firstLineChars="200"/>
        <w:rPr>
          <w:rFonts w:ascii="仿宋_GB2312" w:hAnsi="仿宋_GB2312" w:cs="仿宋_GB2312"/>
          <w:szCs w:val="40"/>
          <w:u w:val="single"/>
        </w:rPr>
      </w:pPr>
    </w:p>
    <w:p>
      <w:pPr>
        <w:spacing w:line="560" w:lineRule="exact"/>
        <w:ind w:firstLine="640" w:firstLineChars="200"/>
        <w:jc w:val="right"/>
        <w:rPr>
          <w:rFonts w:ascii="仿宋_GB2312" w:hAnsi="仿宋_GB2312" w:cs="仿宋_GB2312"/>
          <w:szCs w:val="40"/>
        </w:rPr>
      </w:pPr>
      <w:r>
        <w:rPr>
          <w:rFonts w:hint="eastAsia" w:ascii="仿宋_GB2312" w:hAnsi="仿宋_GB2312" w:cs="仿宋_GB2312"/>
          <w:szCs w:val="40"/>
        </w:rPr>
        <w:t xml:space="preserve">     _</w:t>
      </w:r>
      <w:r>
        <w:rPr>
          <w:rFonts w:hint="eastAsia" w:ascii="仿宋_GB2312" w:hAnsi="仿宋_GB2312" w:cs="仿宋_GB2312"/>
          <w:szCs w:val="40"/>
          <w:u w:val="single"/>
        </w:rPr>
        <w:t>_                         _</w:t>
      </w:r>
      <w:r>
        <w:rPr>
          <w:rFonts w:hint="eastAsia" w:ascii="仿宋_GB2312" w:hAnsi="仿宋_GB2312" w:cs="仿宋_GB2312"/>
          <w:szCs w:val="40"/>
        </w:rPr>
        <w:t>（签章）</w:t>
      </w:r>
    </w:p>
    <w:p>
      <w:pPr>
        <w:spacing w:line="560" w:lineRule="exact"/>
        <w:ind w:firstLine="3840" w:firstLineChars="1200"/>
        <w:rPr>
          <w:rFonts w:ascii="仿宋_GB2312" w:hAnsi="仿宋_GB2312" w:cs="仿宋_GB2312"/>
          <w:color w:val="000000"/>
          <w:szCs w:val="40"/>
        </w:rPr>
      </w:pPr>
      <w:r>
        <w:rPr>
          <w:rFonts w:hint="eastAsia" w:ascii="仿宋_GB2312" w:hAnsi="仿宋_GB2312" w:cs="仿宋_GB2312"/>
          <w:color w:val="FF0000"/>
          <w:szCs w:val="40"/>
        </w:rPr>
        <w:t xml:space="preserve">  </w:t>
      </w:r>
      <w:r>
        <w:rPr>
          <w:rFonts w:hint="eastAsia" w:ascii="仿宋_GB2312" w:hAnsi="仿宋_GB2312" w:cs="仿宋_GB2312"/>
          <w:color w:val="000000"/>
          <w:szCs w:val="40"/>
        </w:rPr>
        <w:t xml:space="preserve">     年      月     日</w:t>
      </w:r>
    </w:p>
    <w:p>
      <w:pPr>
        <w:spacing w:line="360" w:lineRule="auto"/>
        <w:rPr>
          <w:rFonts w:ascii="仿宋_GB2312" w:hAnsi="仿宋_GB2312" w:cs="仿宋_GB2312"/>
          <w:b/>
          <w:bCs/>
          <w:szCs w:val="40"/>
        </w:rPr>
      </w:pPr>
      <w:r>
        <w:rPr>
          <w:rFonts w:hint="eastAsia" w:ascii="仿宋_GB2312" w:hAnsi="仿宋_GB2312" w:cs="仿宋_GB2312"/>
          <w:b/>
          <w:bCs/>
          <w:szCs w:val="40"/>
        </w:rPr>
        <w:t>附：实习名单（共   名）</w:t>
      </w:r>
    </w:p>
    <w:tbl>
      <w:tblPr>
        <w:tblStyle w:val="9"/>
        <w:tblpPr w:leftFromText="180" w:rightFromText="180" w:vertAnchor="text" w:tblpXSpec="center" w:tblpY="1"/>
        <w:tblOverlap w:val="never"/>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
        <w:gridCol w:w="1283"/>
        <w:gridCol w:w="962"/>
        <w:gridCol w:w="1442"/>
        <w:gridCol w:w="1764"/>
        <w:gridCol w:w="3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shd w:val="clear" w:color="auto" w:fill="auto"/>
            <w:vAlign w:val="center"/>
          </w:tcPr>
          <w:p>
            <w:pPr>
              <w:spacing w:line="360" w:lineRule="auto"/>
              <w:jc w:val="center"/>
              <w:rPr>
                <w:rFonts w:ascii="仿宋_GB2312" w:hAnsi="仿宋_GB2312" w:cs="仿宋_GB2312"/>
                <w:b/>
                <w:bCs/>
                <w:sz w:val="24"/>
                <w:szCs w:val="24"/>
              </w:rPr>
            </w:pPr>
            <w:r>
              <w:rPr>
                <w:rFonts w:hint="eastAsia" w:ascii="仿宋_GB2312" w:hAnsi="仿宋_GB2312" w:cs="仿宋_GB2312"/>
                <w:b/>
                <w:bCs/>
                <w:sz w:val="24"/>
                <w:szCs w:val="24"/>
              </w:rPr>
              <w:t>序号</w:t>
            </w:r>
          </w:p>
        </w:tc>
        <w:tc>
          <w:tcPr>
            <w:tcW w:w="1134" w:type="dxa"/>
            <w:shd w:val="clear" w:color="auto" w:fill="auto"/>
            <w:vAlign w:val="center"/>
          </w:tcPr>
          <w:p>
            <w:pPr>
              <w:spacing w:line="360" w:lineRule="auto"/>
              <w:jc w:val="center"/>
              <w:rPr>
                <w:rFonts w:ascii="仿宋_GB2312" w:hAnsi="仿宋_GB2312" w:cs="仿宋_GB2312"/>
                <w:b/>
                <w:bCs/>
                <w:sz w:val="24"/>
                <w:szCs w:val="24"/>
              </w:rPr>
            </w:pPr>
            <w:r>
              <w:rPr>
                <w:rFonts w:hint="eastAsia" w:ascii="仿宋_GB2312" w:hAnsi="仿宋_GB2312" w:cs="仿宋_GB2312"/>
                <w:b/>
                <w:bCs/>
                <w:sz w:val="24"/>
                <w:szCs w:val="24"/>
              </w:rPr>
              <w:t>姓名</w:t>
            </w:r>
          </w:p>
        </w:tc>
        <w:tc>
          <w:tcPr>
            <w:tcW w:w="851" w:type="dxa"/>
            <w:shd w:val="clear" w:color="auto" w:fill="auto"/>
            <w:vAlign w:val="center"/>
          </w:tcPr>
          <w:p>
            <w:pPr>
              <w:spacing w:line="360" w:lineRule="auto"/>
              <w:jc w:val="center"/>
              <w:rPr>
                <w:rFonts w:ascii="仿宋_GB2312" w:hAnsi="仿宋_GB2312" w:cs="仿宋_GB2312"/>
                <w:b/>
                <w:bCs/>
                <w:sz w:val="24"/>
                <w:szCs w:val="24"/>
              </w:rPr>
            </w:pPr>
            <w:r>
              <w:rPr>
                <w:rFonts w:hint="eastAsia" w:ascii="仿宋_GB2312" w:hAnsi="仿宋_GB2312" w:cs="仿宋_GB2312"/>
                <w:b/>
                <w:bCs/>
                <w:sz w:val="24"/>
                <w:szCs w:val="24"/>
              </w:rPr>
              <w:t>性别</w:t>
            </w:r>
          </w:p>
        </w:tc>
        <w:tc>
          <w:tcPr>
            <w:tcW w:w="1275" w:type="dxa"/>
            <w:shd w:val="clear" w:color="auto" w:fill="auto"/>
            <w:vAlign w:val="center"/>
          </w:tcPr>
          <w:p>
            <w:pPr>
              <w:spacing w:line="360" w:lineRule="auto"/>
              <w:jc w:val="center"/>
              <w:rPr>
                <w:rFonts w:ascii="仿宋_GB2312" w:hAnsi="仿宋_GB2312" w:cs="仿宋_GB2312"/>
                <w:b/>
                <w:bCs/>
                <w:sz w:val="24"/>
                <w:szCs w:val="24"/>
              </w:rPr>
            </w:pPr>
            <w:r>
              <w:rPr>
                <w:rFonts w:hint="eastAsia" w:ascii="仿宋_GB2312" w:hAnsi="仿宋_GB2312" w:cs="仿宋_GB2312"/>
                <w:b/>
                <w:bCs/>
                <w:sz w:val="24"/>
                <w:szCs w:val="24"/>
              </w:rPr>
              <w:t>专业班级</w:t>
            </w:r>
          </w:p>
        </w:tc>
        <w:tc>
          <w:tcPr>
            <w:tcW w:w="1560" w:type="dxa"/>
            <w:shd w:val="clear" w:color="auto" w:fill="auto"/>
            <w:vAlign w:val="center"/>
          </w:tcPr>
          <w:p>
            <w:pPr>
              <w:spacing w:line="360" w:lineRule="auto"/>
              <w:jc w:val="center"/>
              <w:rPr>
                <w:rFonts w:ascii="仿宋_GB2312" w:hAnsi="仿宋_GB2312" w:cs="仿宋_GB2312"/>
                <w:b/>
                <w:bCs/>
                <w:sz w:val="24"/>
                <w:szCs w:val="24"/>
              </w:rPr>
            </w:pPr>
            <w:r>
              <w:rPr>
                <w:rFonts w:hint="eastAsia" w:ascii="仿宋_GB2312" w:hAnsi="仿宋_GB2312" w:cs="仿宋_GB2312"/>
                <w:b/>
                <w:bCs/>
                <w:sz w:val="24"/>
                <w:szCs w:val="24"/>
              </w:rPr>
              <w:t>联系电话</w:t>
            </w:r>
          </w:p>
        </w:tc>
        <w:tc>
          <w:tcPr>
            <w:tcW w:w="2885" w:type="dxa"/>
            <w:shd w:val="clear" w:color="auto" w:fill="auto"/>
            <w:vAlign w:val="center"/>
          </w:tcPr>
          <w:p>
            <w:pPr>
              <w:spacing w:line="360" w:lineRule="auto"/>
              <w:jc w:val="center"/>
              <w:rPr>
                <w:rFonts w:ascii="仿宋_GB2312" w:hAnsi="仿宋_GB2312" w:cs="仿宋_GB2312"/>
                <w:b/>
                <w:bCs/>
                <w:sz w:val="24"/>
                <w:szCs w:val="24"/>
              </w:rPr>
            </w:pPr>
            <w:r>
              <w:rPr>
                <w:rFonts w:hint="eastAsia" w:ascii="仿宋_GB2312" w:hAnsi="仿宋_GB2312" w:cs="仿宋_GB2312"/>
                <w:b/>
                <w:bCs/>
                <w:sz w:val="24"/>
                <w:szCs w:val="24"/>
              </w:rPr>
              <w:t>实习岗位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shd w:val="clear" w:color="auto" w:fill="auto"/>
            <w:vAlign w:val="center"/>
          </w:tcPr>
          <w:p>
            <w:pPr>
              <w:spacing w:line="360" w:lineRule="auto"/>
              <w:jc w:val="center"/>
              <w:rPr>
                <w:rFonts w:ascii="仿宋_GB2312" w:hAnsi="仿宋_GB2312" w:cs="仿宋_GB2312"/>
                <w:sz w:val="24"/>
                <w:szCs w:val="24"/>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仿宋_GB2312" w:cs="仿宋_GB2312"/>
                <w:color w:val="000000"/>
                <w:kern w:val="0"/>
                <w:sz w:val="24"/>
                <w:szCs w:val="24"/>
              </w:rPr>
            </w:pPr>
          </w:p>
        </w:tc>
        <w:tc>
          <w:tcPr>
            <w:tcW w:w="851" w:type="dxa"/>
            <w:tcBorders>
              <w:top w:val="single" w:color="auto" w:sz="4" w:space="0"/>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275" w:type="dxa"/>
            <w:tcBorders>
              <w:top w:val="single" w:color="auto" w:sz="4" w:space="0"/>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560" w:type="dxa"/>
            <w:tcBorders>
              <w:top w:val="single" w:color="auto" w:sz="4" w:space="0"/>
              <w:left w:val="nil"/>
              <w:bottom w:val="single" w:color="auto" w:sz="4" w:space="0"/>
              <w:right w:val="single" w:color="auto" w:sz="4" w:space="0"/>
            </w:tcBorders>
            <w:shd w:val="clear" w:color="auto" w:fill="auto"/>
            <w:vAlign w:val="center"/>
          </w:tcPr>
          <w:p>
            <w:pPr>
              <w:jc w:val="right"/>
              <w:rPr>
                <w:rFonts w:ascii="仿宋_GB2312" w:hAnsi="仿宋_GB2312" w:cs="仿宋_GB2312"/>
                <w:color w:val="000000"/>
                <w:sz w:val="24"/>
                <w:szCs w:val="24"/>
              </w:rPr>
            </w:pPr>
          </w:p>
        </w:tc>
        <w:tc>
          <w:tcPr>
            <w:tcW w:w="2885" w:type="dxa"/>
            <w:shd w:val="clear" w:color="auto" w:fill="auto"/>
            <w:vAlign w:val="center"/>
          </w:tcPr>
          <w:p>
            <w:pPr>
              <w:spacing w:line="360" w:lineRule="auto"/>
              <w:jc w:val="center"/>
              <w:rPr>
                <w:rFonts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shd w:val="clear" w:color="auto" w:fill="auto"/>
            <w:vAlign w:val="center"/>
          </w:tcPr>
          <w:p>
            <w:pPr>
              <w:spacing w:line="360" w:lineRule="auto"/>
              <w:jc w:val="center"/>
              <w:rPr>
                <w:rFonts w:ascii="仿宋_GB2312" w:hAnsi="仿宋_GB2312" w:cs="仿宋_GB2312"/>
                <w:sz w:val="24"/>
                <w:szCs w:val="24"/>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仿宋_GB2312" w:cs="仿宋_GB2312"/>
                <w:color w:val="000000"/>
                <w:sz w:val="24"/>
                <w:szCs w:val="24"/>
              </w:rPr>
            </w:pPr>
          </w:p>
        </w:tc>
        <w:tc>
          <w:tcPr>
            <w:tcW w:w="851" w:type="dxa"/>
            <w:tcBorders>
              <w:top w:val="nil"/>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275" w:type="dxa"/>
            <w:tcBorders>
              <w:top w:val="nil"/>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560"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cs="仿宋_GB2312"/>
                <w:color w:val="000000"/>
                <w:sz w:val="24"/>
                <w:szCs w:val="24"/>
              </w:rPr>
            </w:pPr>
          </w:p>
        </w:tc>
        <w:tc>
          <w:tcPr>
            <w:tcW w:w="2885" w:type="dxa"/>
            <w:shd w:val="clear" w:color="auto" w:fill="auto"/>
            <w:vAlign w:val="center"/>
          </w:tcPr>
          <w:p>
            <w:pPr>
              <w:spacing w:line="360" w:lineRule="auto"/>
              <w:jc w:val="center"/>
              <w:rPr>
                <w:rFonts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shd w:val="clear" w:color="auto" w:fill="auto"/>
            <w:vAlign w:val="center"/>
          </w:tcPr>
          <w:p>
            <w:pPr>
              <w:spacing w:line="360" w:lineRule="auto"/>
              <w:jc w:val="center"/>
              <w:rPr>
                <w:rFonts w:ascii="仿宋_GB2312" w:hAnsi="仿宋_GB2312" w:cs="仿宋_GB2312"/>
                <w:sz w:val="24"/>
                <w:szCs w:val="24"/>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仿宋_GB2312" w:cs="仿宋_GB2312"/>
                <w:color w:val="000000"/>
                <w:sz w:val="24"/>
                <w:szCs w:val="24"/>
              </w:rPr>
            </w:pPr>
          </w:p>
        </w:tc>
        <w:tc>
          <w:tcPr>
            <w:tcW w:w="851" w:type="dxa"/>
            <w:tcBorders>
              <w:top w:val="nil"/>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275" w:type="dxa"/>
            <w:tcBorders>
              <w:top w:val="nil"/>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560"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cs="仿宋_GB2312"/>
                <w:color w:val="000000"/>
                <w:sz w:val="24"/>
                <w:szCs w:val="24"/>
              </w:rPr>
            </w:pPr>
          </w:p>
        </w:tc>
        <w:tc>
          <w:tcPr>
            <w:tcW w:w="2885" w:type="dxa"/>
            <w:shd w:val="clear" w:color="auto" w:fill="auto"/>
            <w:vAlign w:val="center"/>
          </w:tcPr>
          <w:p>
            <w:pPr>
              <w:spacing w:line="360" w:lineRule="auto"/>
              <w:jc w:val="center"/>
              <w:rPr>
                <w:rFonts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shd w:val="clear" w:color="auto" w:fill="auto"/>
            <w:vAlign w:val="center"/>
          </w:tcPr>
          <w:p>
            <w:pPr>
              <w:spacing w:line="360" w:lineRule="auto"/>
              <w:jc w:val="center"/>
              <w:rPr>
                <w:rFonts w:ascii="仿宋_GB2312" w:hAnsi="仿宋_GB2312" w:cs="仿宋_GB2312"/>
                <w:sz w:val="24"/>
                <w:szCs w:val="24"/>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仿宋_GB2312" w:cs="仿宋_GB2312"/>
                <w:color w:val="000000"/>
                <w:sz w:val="24"/>
                <w:szCs w:val="24"/>
              </w:rPr>
            </w:pPr>
          </w:p>
        </w:tc>
        <w:tc>
          <w:tcPr>
            <w:tcW w:w="851" w:type="dxa"/>
            <w:tcBorders>
              <w:top w:val="nil"/>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275" w:type="dxa"/>
            <w:tcBorders>
              <w:top w:val="nil"/>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560"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cs="仿宋_GB2312"/>
                <w:color w:val="000000"/>
                <w:sz w:val="24"/>
                <w:szCs w:val="24"/>
              </w:rPr>
            </w:pPr>
          </w:p>
        </w:tc>
        <w:tc>
          <w:tcPr>
            <w:tcW w:w="2885" w:type="dxa"/>
            <w:shd w:val="clear" w:color="auto" w:fill="auto"/>
            <w:vAlign w:val="center"/>
          </w:tcPr>
          <w:p>
            <w:pPr>
              <w:spacing w:line="360" w:lineRule="auto"/>
              <w:jc w:val="center"/>
              <w:rPr>
                <w:rFonts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jc w:val="center"/>
        </w:trPr>
        <w:tc>
          <w:tcPr>
            <w:tcW w:w="817" w:type="dxa"/>
            <w:shd w:val="clear" w:color="auto" w:fill="auto"/>
            <w:vAlign w:val="center"/>
          </w:tcPr>
          <w:p>
            <w:pPr>
              <w:spacing w:line="360" w:lineRule="auto"/>
              <w:jc w:val="center"/>
              <w:rPr>
                <w:rFonts w:ascii="仿宋_GB2312" w:hAnsi="仿宋_GB2312" w:cs="仿宋_GB2312"/>
                <w:sz w:val="24"/>
                <w:szCs w:val="24"/>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仿宋_GB2312" w:cs="仿宋_GB2312"/>
                <w:color w:val="000000"/>
                <w:sz w:val="24"/>
                <w:szCs w:val="24"/>
              </w:rPr>
            </w:pPr>
          </w:p>
        </w:tc>
        <w:tc>
          <w:tcPr>
            <w:tcW w:w="851" w:type="dxa"/>
            <w:tcBorders>
              <w:top w:val="nil"/>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275" w:type="dxa"/>
            <w:tcBorders>
              <w:top w:val="nil"/>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560"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cs="仿宋_GB2312"/>
                <w:color w:val="000000"/>
                <w:sz w:val="24"/>
                <w:szCs w:val="24"/>
              </w:rPr>
            </w:pPr>
          </w:p>
        </w:tc>
        <w:tc>
          <w:tcPr>
            <w:tcW w:w="2885" w:type="dxa"/>
            <w:shd w:val="clear" w:color="auto" w:fill="auto"/>
            <w:vAlign w:val="center"/>
          </w:tcPr>
          <w:p>
            <w:pPr>
              <w:spacing w:line="360" w:lineRule="auto"/>
              <w:jc w:val="center"/>
              <w:rPr>
                <w:rFonts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shd w:val="clear" w:color="auto" w:fill="auto"/>
            <w:vAlign w:val="center"/>
          </w:tcPr>
          <w:p>
            <w:pPr>
              <w:spacing w:line="360" w:lineRule="auto"/>
              <w:jc w:val="center"/>
              <w:rPr>
                <w:rFonts w:ascii="仿宋_GB2312" w:hAnsi="仿宋_GB2312" w:cs="仿宋_GB2312"/>
                <w:sz w:val="24"/>
                <w:szCs w:val="24"/>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仿宋_GB2312" w:cs="仿宋_GB2312"/>
                <w:color w:val="000000"/>
                <w:sz w:val="24"/>
                <w:szCs w:val="24"/>
              </w:rPr>
            </w:pPr>
          </w:p>
        </w:tc>
        <w:tc>
          <w:tcPr>
            <w:tcW w:w="851" w:type="dxa"/>
            <w:tcBorders>
              <w:top w:val="nil"/>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275" w:type="dxa"/>
            <w:tcBorders>
              <w:top w:val="nil"/>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560"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cs="仿宋_GB2312"/>
                <w:color w:val="000000"/>
                <w:sz w:val="24"/>
                <w:szCs w:val="24"/>
              </w:rPr>
            </w:pPr>
          </w:p>
        </w:tc>
        <w:tc>
          <w:tcPr>
            <w:tcW w:w="2885" w:type="dxa"/>
            <w:shd w:val="clear" w:color="auto" w:fill="auto"/>
            <w:vAlign w:val="center"/>
          </w:tcPr>
          <w:p>
            <w:pPr>
              <w:spacing w:line="360" w:lineRule="auto"/>
              <w:jc w:val="center"/>
              <w:rPr>
                <w:rFonts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shd w:val="clear" w:color="auto" w:fill="auto"/>
            <w:vAlign w:val="center"/>
          </w:tcPr>
          <w:p>
            <w:pPr>
              <w:spacing w:line="360" w:lineRule="auto"/>
              <w:jc w:val="center"/>
              <w:rPr>
                <w:rFonts w:ascii="仿宋_GB2312" w:hAnsi="仿宋_GB2312" w:cs="仿宋_GB2312"/>
                <w:sz w:val="24"/>
                <w:szCs w:val="24"/>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仿宋_GB2312" w:cs="仿宋_GB2312"/>
                <w:color w:val="000000"/>
                <w:sz w:val="24"/>
                <w:szCs w:val="24"/>
              </w:rPr>
            </w:pPr>
          </w:p>
        </w:tc>
        <w:tc>
          <w:tcPr>
            <w:tcW w:w="851" w:type="dxa"/>
            <w:tcBorders>
              <w:top w:val="nil"/>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275" w:type="dxa"/>
            <w:tcBorders>
              <w:top w:val="nil"/>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560"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cs="仿宋_GB2312"/>
                <w:color w:val="000000"/>
                <w:sz w:val="24"/>
                <w:szCs w:val="24"/>
              </w:rPr>
            </w:pPr>
          </w:p>
        </w:tc>
        <w:tc>
          <w:tcPr>
            <w:tcW w:w="2885" w:type="dxa"/>
            <w:shd w:val="clear" w:color="auto" w:fill="auto"/>
            <w:vAlign w:val="center"/>
          </w:tcPr>
          <w:p>
            <w:pPr>
              <w:spacing w:line="360" w:lineRule="auto"/>
              <w:jc w:val="center"/>
              <w:rPr>
                <w:rFonts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jc w:val="center"/>
        </w:trPr>
        <w:tc>
          <w:tcPr>
            <w:tcW w:w="817" w:type="dxa"/>
            <w:shd w:val="clear" w:color="auto" w:fill="auto"/>
            <w:vAlign w:val="center"/>
          </w:tcPr>
          <w:p>
            <w:pPr>
              <w:spacing w:line="360" w:lineRule="auto"/>
              <w:jc w:val="center"/>
              <w:rPr>
                <w:rFonts w:ascii="仿宋_GB2312" w:hAnsi="仿宋_GB2312" w:cs="仿宋_GB2312"/>
                <w:sz w:val="24"/>
                <w:szCs w:val="24"/>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仿宋_GB2312" w:cs="仿宋_GB2312"/>
                <w:color w:val="000000"/>
                <w:sz w:val="24"/>
                <w:szCs w:val="24"/>
              </w:rPr>
            </w:pPr>
          </w:p>
        </w:tc>
        <w:tc>
          <w:tcPr>
            <w:tcW w:w="851" w:type="dxa"/>
            <w:tcBorders>
              <w:top w:val="nil"/>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275" w:type="dxa"/>
            <w:tcBorders>
              <w:top w:val="nil"/>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560"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cs="仿宋_GB2312"/>
                <w:color w:val="000000"/>
                <w:sz w:val="24"/>
                <w:szCs w:val="24"/>
              </w:rPr>
            </w:pPr>
          </w:p>
        </w:tc>
        <w:tc>
          <w:tcPr>
            <w:tcW w:w="2885" w:type="dxa"/>
            <w:shd w:val="clear" w:color="auto" w:fill="auto"/>
            <w:vAlign w:val="center"/>
          </w:tcPr>
          <w:p>
            <w:pPr>
              <w:spacing w:line="360" w:lineRule="auto"/>
              <w:jc w:val="center"/>
              <w:rPr>
                <w:rFonts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shd w:val="clear" w:color="auto" w:fill="auto"/>
            <w:vAlign w:val="center"/>
          </w:tcPr>
          <w:p>
            <w:pPr>
              <w:spacing w:line="360" w:lineRule="auto"/>
              <w:jc w:val="center"/>
              <w:rPr>
                <w:rFonts w:ascii="仿宋_GB2312" w:hAnsi="仿宋_GB2312" w:cs="仿宋_GB2312"/>
                <w:sz w:val="24"/>
                <w:szCs w:val="24"/>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仿宋_GB2312" w:cs="仿宋_GB2312"/>
                <w:color w:val="000000"/>
                <w:sz w:val="24"/>
                <w:szCs w:val="24"/>
              </w:rPr>
            </w:pPr>
          </w:p>
        </w:tc>
        <w:tc>
          <w:tcPr>
            <w:tcW w:w="851" w:type="dxa"/>
            <w:tcBorders>
              <w:top w:val="nil"/>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275" w:type="dxa"/>
            <w:tcBorders>
              <w:top w:val="nil"/>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560"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cs="仿宋_GB2312"/>
                <w:color w:val="000000"/>
                <w:sz w:val="24"/>
                <w:szCs w:val="24"/>
              </w:rPr>
            </w:pPr>
          </w:p>
        </w:tc>
        <w:tc>
          <w:tcPr>
            <w:tcW w:w="2885" w:type="dxa"/>
            <w:shd w:val="clear" w:color="auto" w:fill="auto"/>
            <w:vAlign w:val="center"/>
          </w:tcPr>
          <w:p>
            <w:pPr>
              <w:spacing w:line="360" w:lineRule="auto"/>
              <w:jc w:val="center"/>
              <w:rPr>
                <w:rFonts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shd w:val="clear" w:color="auto" w:fill="auto"/>
            <w:vAlign w:val="center"/>
          </w:tcPr>
          <w:p>
            <w:pPr>
              <w:spacing w:line="360" w:lineRule="auto"/>
              <w:jc w:val="center"/>
              <w:rPr>
                <w:rFonts w:ascii="仿宋_GB2312" w:hAnsi="仿宋_GB2312" w:cs="仿宋_GB2312"/>
                <w:sz w:val="24"/>
                <w:szCs w:val="24"/>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仿宋_GB2312" w:cs="仿宋_GB2312"/>
                <w:color w:val="000000"/>
                <w:sz w:val="24"/>
                <w:szCs w:val="24"/>
              </w:rPr>
            </w:pPr>
          </w:p>
        </w:tc>
        <w:tc>
          <w:tcPr>
            <w:tcW w:w="851" w:type="dxa"/>
            <w:tcBorders>
              <w:top w:val="nil"/>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275" w:type="dxa"/>
            <w:tcBorders>
              <w:top w:val="nil"/>
              <w:left w:val="nil"/>
              <w:bottom w:val="single" w:color="auto" w:sz="4" w:space="0"/>
              <w:right w:val="single" w:color="auto" w:sz="4" w:space="0"/>
            </w:tcBorders>
            <w:shd w:val="clear" w:color="auto" w:fill="auto"/>
            <w:vAlign w:val="center"/>
          </w:tcPr>
          <w:p>
            <w:pPr>
              <w:rPr>
                <w:rFonts w:ascii="仿宋_GB2312" w:hAnsi="仿宋_GB2312" w:cs="仿宋_GB2312"/>
                <w:color w:val="000000"/>
                <w:sz w:val="24"/>
                <w:szCs w:val="24"/>
              </w:rPr>
            </w:pPr>
          </w:p>
        </w:tc>
        <w:tc>
          <w:tcPr>
            <w:tcW w:w="1560"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cs="仿宋_GB2312"/>
                <w:color w:val="000000"/>
                <w:sz w:val="24"/>
                <w:szCs w:val="24"/>
              </w:rPr>
            </w:pPr>
          </w:p>
        </w:tc>
        <w:tc>
          <w:tcPr>
            <w:tcW w:w="2885" w:type="dxa"/>
            <w:shd w:val="clear" w:color="auto" w:fill="auto"/>
            <w:vAlign w:val="center"/>
          </w:tcPr>
          <w:p>
            <w:pPr>
              <w:spacing w:line="360" w:lineRule="auto"/>
              <w:jc w:val="center"/>
              <w:rPr>
                <w:rFonts w:ascii="仿宋_GB2312" w:hAnsi="仿宋_GB2312" w:cs="仿宋_GB2312"/>
                <w:sz w:val="24"/>
                <w:szCs w:val="24"/>
              </w:rPr>
            </w:pPr>
          </w:p>
        </w:tc>
      </w:tr>
    </w:tbl>
    <w:tbl>
      <w:tblPr>
        <w:tblStyle w:val="9"/>
        <w:tblW w:w="9560" w:type="dxa"/>
        <w:jc w:val="center"/>
        <w:tblLayout w:type="fixed"/>
        <w:tblCellMar>
          <w:top w:w="0" w:type="dxa"/>
          <w:left w:w="108" w:type="dxa"/>
          <w:bottom w:w="0" w:type="dxa"/>
          <w:right w:w="108" w:type="dxa"/>
        </w:tblCellMar>
      </w:tblPr>
      <w:tblGrid>
        <w:gridCol w:w="1113"/>
        <w:gridCol w:w="1257"/>
        <w:gridCol w:w="786"/>
        <w:gridCol w:w="439"/>
        <w:gridCol w:w="627"/>
        <w:gridCol w:w="236"/>
        <w:gridCol w:w="1529"/>
        <w:gridCol w:w="1417"/>
        <w:gridCol w:w="943"/>
        <w:gridCol w:w="1213"/>
      </w:tblGrid>
      <w:tr>
        <w:tblPrEx>
          <w:tblCellMar>
            <w:top w:w="0" w:type="dxa"/>
            <w:left w:w="108" w:type="dxa"/>
            <w:bottom w:w="0" w:type="dxa"/>
            <w:right w:w="108" w:type="dxa"/>
          </w:tblCellMar>
        </w:tblPrEx>
        <w:trPr>
          <w:trHeight w:val="578" w:hRule="atLeast"/>
          <w:jc w:val="center"/>
        </w:trPr>
        <w:tc>
          <w:tcPr>
            <w:tcW w:w="9560" w:type="dxa"/>
            <w:gridSpan w:val="10"/>
            <w:tcBorders>
              <w:top w:val="nil"/>
              <w:left w:val="nil"/>
              <w:bottom w:val="nil"/>
              <w:right w:val="nil"/>
            </w:tcBorders>
            <w:vAlign w:val="center"/>
          </w:tcPr>
          <w:p>
            <w:pPr>
              <w:pStyle w:val="2"/>
              <w:spacing w:before="0" w:beforeLines="0" w:after="0" w:afterLines="0"/>
              <w:rPr>
                <w:rFonts w:ascii="仿宋_GB2312" w:hAnsi="仿宋_GB2312" w:eastAsia="仿宋_GB2312" w:cs="仿宋_GB2312"/>
                <w:b/>
                <w:kern w:val="32"/>
                <w:szCs w:val="32"/>
              </w:rPr>
            </w:pPr>
            <w:r>
              <w:rPr>
                <w:rFonts w:hint="eastAsia" w:ascii="仿宋_GB2312" w:hAnsi="仿宋_GB2312" w:eastAsia="仿宋_GB2312" w:cs="仿宋_GB2312"/>
              </w:rPr>
              <w:br w:type="page"/>
            </w:r>
            <w:bookmarkStart w:id="5" w:name="RANGE!D5:K16"/>
            <w:bookmarkStart w:id="6" w:name="_Toc149637185"/>
            <w:bookmarkStart w:id="7" w:name="_Toc16963"/>
            <w:r>
              <w:rPr>
                <w:rFonts w:hint="eastAsia"/>
              </w:rPr>
              <w:t>湄洲湾职业技术学院学生岗位实习申请表</w:t>
            </w:r>
            <w:bookmarkEnd w:id="5"/>
            <w:bookmarkEnd w:id="6"/>
            <w:bookmarkEnd w:id="7"/>
          </w:p>
        </w:tc>
      </w:tr>
      <w:tr>
        <w:tblPrEx>
          <w:tblCellMar>
            <w:top w:w="0" w:type="dxa"/>
            <w:left w:w="108" w:type="dxa"/>
            <w:bottom w:w="0" w:type="dxa"/>
            <w:right w:w="108" w:type="dxa"/>
          </w:tblCellMar>
        </w:tblPrEx>
        <w:trPr>
          <w:trHeight w:val="307" w:hRule="atLeast"/>
          <w:jc w:val="center"/>
        </w:trPr>
        <w:tc>
          <w:tcPr>
            <w:tcW w:w="9560" w:type="dxa"/>
            <w:gridSpan w:val="10"/>
            <w:tcBorders>
              <w:top w:val="nil"/>
              <w:left w:val="nil"/>
              <w:bottom w:val="nil"/>
              <w:right w:val="nil"/>
            </w:tcBorders>
            <w:vAlign w:val="center"/>
          </w:tcPr>
          <w:p>
            <w:pPr>
              <w:jc w:val="right"/>
              <w:rPr>
                <w:rFonts w:ascii="仿宋_GB2312" w:hAnsi="仿宋_GB2312" w:cs="仿宋_GB2312"/>
                <w:sz w:val="21"/>
              </w:rPr>
            </w:pPr>
            <w:r>
              <w:rPr>
                <w:rFonts w:hint="eastAsia" w:ascii="仿宋_GB2312" w:hAnsi="仿宋_GB2312" w:cs="仿宋_GB2312"/>
                <w:sz w:val="21"/>
              </w:rPr>
              <w:t>申请时间：    年    月    日</w:t>
            </w:r>
          </w:p>
        </w:tc>
      </w:tr>
      <w:tr>
        <w:tblPrEx>
          <w:tblCellMar>
            <w:top w:w="0" w:type="dxa"/>
            <w:left w:w="108" w:type="dxa"/>
            <w:bottom w:w="0" w:type="dxa"/>
            <w:right w:w="108" w:type="dxa"/>
          </w:tblCellMar>
        </w:tblPrEx>
        <w:trPr>
          <w:trHeight w:val="570" w:hRule="atLeast"/>
          <w:jc w:val="center"/>
        </w:trPr>
        <w:tc>
          <w:tcPr>
            <w:tcW w:w="111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学生姓名</w:t>
            </w:r>
          </w:p>
        </w:tc>
        <w:tc>
          <w:tcPr>
            <w:tcW w:w="1257" w:type="dxa"/>
            <w:tcBorders>
              <w:top w:val="single" w:color="auto" w:sz="4" w:space="0"/>
              <w:left w:val="nil"/>
              <w:bottom w:val="single" w:color="auto" w:sz="4" w:space="0"/>
              <w:right w:val="single" w:color="auto" w:sz="4" w:space="0"/>
            </w:tcBorders>
            <w:vAlign w:val="center"/>
          </w:tcPr>
          <w:p>
            <w:pPr>
              <w:spacing w:line="320" w:lineRule="exact"/>
              <w:jc w:val="center"/>
              <w:rPr>
                <w:rFonts w:ascii="仿宋_GB2312" w:hAnsi="仿宋_GB2312" w:cs="仿宋_GB2312"/>
                <w:sz w:val="21"/>
              </w:rPr>
            </w:pPr>
          </w:p>
        </w:tc>
        <w:tc>
          <w:tcPr>
            <w:tcW w:w="786" w:type="dxa"/>
            <w:tcBorders>
              <w:top w:val="single" w:color="auto" w:sz="4" w:space="0"/>
              <w:left w:val="nil"/>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专业班级</w:t>
            </w:r>
          </w:p>
        </w:tc>
        <w:tc>
          <w:tcPr>
            <w:tcW w:w="1302" w:type="dxa"/>
            <w:gridSpan w:val="3"/>
            <w:tcBorders>
              <w:top w:val="single" w:color="auto" w:sz="4" w:space="0"/>
              <w:left w:val="nil"/>
              <w:bottom w:val="single" w:color="auto" w:sz="4" w:space="0"/>
              <w:right w:val="single" w:color="auto" w:sz="4" w:space="0"/>
            </w:tcBorders>
            <w:vAlign w:val="center"/>
          </w:tcPr>
          <w:p>
            <w:pPr>
              <w:spacing w:line="320" w:lineRule="exact"/>
              <w:jc w:val="center"/>
              <w:rPr>
                <w:rFonts w:ascii="仿宋_GB2312" w:hAnsi="仿宋_GB2312" w:cs="仿宋_GB2312"/>
                <w:sz w:val="21"/>
              </w:rPr>
            </w:pPr>
          </w:p>
        </w:tc>
        <w:tc>
          <w:tcPr>
            <w:tcW w:w="1529" w:type="dxa"/>
            <w:tcBorders>
              <w:top w:val="single" w:color="auto" w:sz="4" w:space="0"/>
              <w:left w:val="nil"/>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学号</w:t>
            </w:r>
          </w:p>
        </w:tc>
        <w:tc>
          <w:tcPr>
            <w:tcW w:w="1417" w:type="dxa"/>
            <w:tcBorders>
              <w:top w:val="single" w:color="auto" w:sz="4" w:space="0"/>
              <w:left w:val="nil"/>
              <w:bottom w:val="single" w:color="auto" w:sz="4" w:space="0"/>
              <w:right w:val="single" w:color="auto" w:sz="4" w:space="0"/>
            </w:tcBorders>
            <w:vAlign w:val="center"/>
          </w:tcPr>
          <w:p>
            <w:pPr>
              <w:spacing w:line="320" w:lineRule="exact"/>
              <w:jc w:val="center"/>
              <w:rPr>
                <w:rFonts w:ascii="仿宋_GB2312" w:hAnsi="仿宋_GB2312" w:cs="仿宋_GB2312"/>
                <w:sz w:val="21"/>
              </w:rPr>
            </w:pPr>
          </w:p>
        </w:tc>
        <w:tc>
          <w:tcPr>
            <w:tcW w:w="943" w:type="dxa"/>
            <w:tcBorders>
              <w:top w:val="single" w:color="auto" w:sz="4" w:space="0"/>
              <w:left w:val="nil"/>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辅导员</w:t>
            </w:r>
          </w:p>
        </w:tc>
        <w:tc>
          <w:tcPr>
            <w:tcW w:w="1213" w:type="dxa"/>
            <w:tcBorders>
              <w:top w:val="single" w:color="auto" w:sz="4" w:space="0"/>
              <w:left w:val="nil"/>
              <w:bottom w:val="single" w:color="auto" w:sz="4" w:space="0"/>
              <w:right w:val="single" w:color="auto" w:sz="4" w:space="0"/>
            </w:tcBorders>
            <w:vAlign w:val="center"/>
          </w:tcPr>
          <w:p>
            <w:pPr>
              <w:spacing w:line="320" w:lineRule="exact"/>
              <w:jc w:val="center"/>
              <w:rPr>
                <w:rFonts w:ascii="仿宋_GB2312" w:hAnsi="仿宋_GB2312" w:cs="仿宋_GB2312"/>
                <w:sz w:val="21"/>
              </w:rPr>
            </w:pPr>
          </w:p>
        </w:tc>
      </w:tr>
      <w:tr>
        <w:tblPrEx>
          <w:tblCellMar>
            <w:top w:w="0" w:type="dxa"/>
            <w:left w:w="108" w:type="dxa"/>
            <w:bottom w:w="0" w:type="dxa"/>
            <w:right w:w="108" w:type="dxa"/>
          </w:tblCellMar>
        </w:tblPrEx>
        <w:trPr>
          <w:trHeight w:val="623" w:hRule="atLeast"/>
          <w:jc w:val="center"/>
        </w:trPr>
        <w:tc>
          <w:tcPr>
            <w:tcW w:w="1113" w:type="dxa"/>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家庭联系人及电话</w:t>
            </w:r>
          </w:p>
        </w:tc>
        <w:tc>
          <w:tcPr>
            <w:tcW w:w="3345" w:type="dxa"/>
            <w:gridSpan w:val="5"/>
            <w:tcBorders>
              <w:top w:val="single" w:color="auto" w:sz="4" w:space="0"/>
              <w:left w:val="nil"/>
              <w:bottom w:val="single" w:color="auto" w:sz="4" w:space="0"/>
              <w:right w:val="single" w:color="000000" w:sz="4" w:space="0"/>
            </w:tcBorders>
            <w:vAlign w:val="center"/>
          </w:tcPr>
          <w:p>
            <w:pPr>
              <w:spacing w:line="320" w:lineRule="exact"/>
              <w:jc w:val="center"/>
              <w:rPr>
                <w:rFonts w:ascii="仿宋_GB2312" w:hAnsi="仿宋_GB2312" w:cs="仿宋_GB2312"/>
                <w:sz w:val="21"/>
              </w:rPr>
            </w:pPr>
          </w:p>
        </w:tc>
        <w:tc>
          <w:tcPr>
            <w:tcW w:w="1529" w:type="dxa"/>
            <w:tcBorders>
              <w:top w:val="nil"/>
              <w:left w:val="nil"/>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家庭联系人与本人关系</w:t>
            </w:r>
          </w:p>
        </w:tc>
        <w:tc>
          <w:tcPr>
            <w:tcW w:w="1417" w:type="dxa"/>
            <w:tcBorders>
              <w:top w:val="nil"/>
              <w:left w:val="nil"/>
              <w:bottom w:val="single" w:color="auto" w:sz="4" w:space="0"/>
              <w:right w:val="single" w:color="auto" w:sz="4" w:space="0"/>
            </w:tcBorders>
            <w:vAlign w:val="center"/>
          </w:tcPr>
          <w:p>
            <w:pPr>
              <w:spacing w:line="320" w:lineRule="exact"/>
              <w:jc w:val="center"/>
              <w:rPr>
                <w:rFonts w:ascii="仿宋_GB2312" w:hAnsi="仿宋_GB2312" w:cs="仿宋_GB2312"/>
                <w:sz w:val="21"/>
              </w:rPr>
            </w:pPr>
          </w:p>
        </w:tc>
        <w:tc>
          <w:tcPr>
            <w:tcW w:w="943" w:type="dxa"/>
            <w:tcBorders>
              <w:top w:val="nil"/>
              <w:left w:val="nil"/>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投保</w:t>
            </w:r>
          </w:p>
          <w:p>
            <w:pPr>
              <w:spacing w:line="320" w:lineRule="exact"/>
              <w:jc w:val="center"/>
              <w:rPr>
                <w:rFonts w:ascii="仿宋_GB2312" w:hAnsi="仿宋_GB2312" w:cs="仿宋_GB2312"/>
                <w:sz w:val="21"/>
              </w:rPr>
            </w:pPr>
            <w:r>
              <w:rPr>
                <w:rFonts w:hint="eastAsia" w:ascii="仿宋_GB2312" w:hAnsi="仿宋_GB2312" w:cs="仿宋_GB2312"/>
                <w:sz w:val="21"/>
              </w:rPr>
              <w:t>情况</w:t>
            </w:r>
          </w:p>
        </w:tc>
        <w:tc>
          <w:tcPr>
            <w:tcW w:w="1213" w:type="dxa"/>
            <w:tcBorders>
              <w:top w:val="nil"/>
              <w:left w:val="nil"/>
              <w:bottom w:val="single" w:color="auto" w:sz="4" w:space="0"/>
              <w:right w:val="single" w:color="auto" w:sz="4" w:space="0"/>
            </w:tcBorders>
            <w:vAlign w:val="center"/>
          </w:tcPr>
          <w:p>
            <w:pPr>
              <w:spacing w:line="320" w:lineRule="exact"/>
              <w:jc w:val="center"/>
              <w:rPr>
                <w:rFonts w:ascii="仿宋_GB2312" w:hAnsi="仿宋_GB2312" w:cs="仿宋_GB2312"/>
                <w:sz w:val="21"/>
              </w:rPr>
            </w:pPr>
          </w:p>
        </w:tc>
      </w:tr>
      <w:tr>
        <w:tblPrEx>
          <w:tblCellMar>
            <w:top w:w="0" w:type="dxa"/>
            <w:left w:w="108" w:type="dxa"/>
            <w:bottom w:w="0" w:type="dxa"/>
            <w:right w:w="108" w:type="dxa"/>
          </w:tblCellMar>
        </w:tblPrEx>
        <w:trPr>
          <w:trHeight w:val="534" w:hRule="atLeast"/>
          <w:jc w:val="center"/>
        </w:trPr>
        <w:tc>
          <w:tcPr>
            <w:tcW w:w="1113" w:type="dxa"/>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学生电话</w:t>
            </w:r>
          </w:p>
        </w:tc>
        <w:tc>
          <w:tcPr>
            <w:tcW w:w="3345" w:type="dxa"/>
            <w:gridSpan w:val="5"/>
            <w:tcBorders>
              <w:top w:val="single" w:color="auto" w:sz="4" w:space="0"/>
              <w:left w:val="nil"/>
              <w:bottom w:val="single" w:color="auto" w:sz="4" w:space="0"/>
              <w:right w:val="single" w:color="000000" w:sz="4" w:space="0"/>
            </w:tcBorders>
            <w:vAlign w:val="center"/>
          </w:tcPr>
          <w:p>
            <w:pPr>
              <w:spacing w:line="320" w:lineRule="exact"/>
              <w:jc w:val="center"/>
              <w:rPr>
                <w:rFonts w:ascii="仿宋_GB2312" w:hAnsi="仿宋_GB2312" w:cs="仿宋_GB2312"/>
                <w:sz w:val="21"/>
              </w:rPr>
            </w:pPr>
          </w:p>
        </w:tc>
        <w:tc>
          <w:tcPr>
            <w:tcW w:w="1529" w:type="dxa"/>
            <w:tcBorders>
              <w:top w:val="nil"/>
              <w:left w:val="nil"/>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家庭详细地址</w:t>
            </w:r>
          </w:p>
        </w:tc>
        <w:tc>
          <w:tcPr>
            <w:tcW w:w="3573" w:type="dxa"/>
            <w:gridSpan w:val="3"/>
            <w:tcBorders>
              <w:top w:val="single" w:color="auto" w:sz="4" w:space="0"/>
              <w:left w:val="nil"/>
              <w:bottom w:val="single" w:color="auto" w:sz="4" w:space="0"/>
              <w:right w:val="single" w:color="000000" w:sz="4" w:space="0"/>
            </w:tcBorders>
            <w:vAlign w:val="center"/>
          </w:tcPr>
          <w:p>
            <w:pPr>
              <w:spacing w:line="320" w:lineRule="exact"/>
              <w:jc w:val="center"/>
              <w:rPr>
                <w:rFonts w:ascii="仿宋_GB2312" w:hAnsi="仿宋_GB2312" w:cs="仿宋_GB2312"/>
                <w:sz w:val="21"/>
              </w:rPr>
            </w:pPr>
          </w:p>
        </w:tc>
      </w:tr>
      <w:tr>
        <w:tblPrEx>
          <w:tblCellMar>
            <w:top w:w="0" w:type="dxa"/>
            <w:left w:w="108" w:type="dxa"/>
            <w:bottom w:w="0" w:type="dxa"/>
            <w:right w:w="108" w:type="dxa"/>
          </w:tblCellMar>
        </w:tblPrEx>
        <w:trPr>
          <w:trHeight w:val="328" w:hRule="atLeast"/>
          <w:jc w:val="center"/>
        </w:trPr>
        <w:tc>
          <w:tcPr>
            <w:tcW w:w="1113" w:type="dxa"/>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协议</w:t>
            </w:r>
          </w:p>
        </w:tc>
        <w:tc>
          <w:tcPr>
            <w:tcW w:w="3345" w:type="dxa"/>
            <w:gridSpan w:val="5"/>
            <w:tcBorders>
              <w:top w:val="nil"/>
              <w:left w:val="nil"/>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□已签    □未签</w:t>
            </w:r>
          </w:p>
        </w:tc>
        <w:tc>
          <w:tcPr>
            <w:tcW w:w="1529" w:type="dxa"/>
            <w:tcBorders>
              <w:top w:val="nil"/>
              <w:left w:val="nil"/>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实习类别</w:t>
            </w:r>
          </w:p>
        </w:tc>
        <w:tc>
          <w:tcPr>
            <w:tcW w:w="3573" w:type="dxa"/>
            <w:gridSpan w:val="3"/>
            <w:tcBorders>
              <w:top w:val="nil"/>
              <w:left w:val="nil"/>
              <w:bottom w:val="single" w:color="auto" w:sz="4" w:space="0"/>
              <w:right w:val="single" w:color="auto" w:sz="4" w:space="0"/>
            </w:tcBorders>
            <w:vAlign w:val="center"/>
          </w:tcPr>
          <w:p>
            <w:pPr>
              <w:spacing w:line="320" w:lineRule="exact"/>
              <w:rPr>
                <w:rFonts w:ascii="仿宋_GB2312" w:hAnsi="仿宋_GB2312" w:cs="仿宋_GB2312"/>
                <w:sz w:val="21"/>
              </w:rPr>
            </w:pPr>
            <w:r>
              <w:rPr>
                <w:rFonts w:hint="eastAsia" w:ascii="仿宋_GB2312" w:hAnsi="仿宋_GB2312" w:cs="仿宋_GB2312"/>
                <w:sz w:val="21"/>
              </w:rPr>
              <w:t>□自找实习    □学校推荐</w:t>
            </w:r>
          </w:p>
        </w:tc>
      </w:tr>
      <w:tr>
        <w:tblPrEx>
          <w:tblCellMar>
            <w:top w:w="0" w:type="dxa"/>
            <w:left w:w="108" w:type="dxa"/>
            <w:bottom w:w="0" w:type="dxa"/>
            <w:right w:w="108" w:type="dxa"/>
          </w:tblCellMar>
        </w:tblPrEx>
        <w:trPr>
          <w:trHeight w:val="296" w:hRule="atLeast"/>
          <w:jc w:val="center"/>
        </w:trPr>
        <w:tc>
          <w:tcPr>
            <w:tcW w:w="1113" w:type="dxa"/>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实习时间</w:t>
            </w:r>
          </w:p>
        </w:tc>
        <w:tc>
          <w:tcPr>
            <w:tcW w:w="8447" w:type="dxa"/>
            <w:gridSpan w:val="9"/>
            <w:tcBorders>
              <w:top w:val="single" w:color="auto" w:sz="4" w:space="0"/>
              <w:left w:val="nil"/>
              <w:bottom w:val="single" w:color="auto" w:sz="4" w:space="0"/>
              <w:right w:val="single" w:color="auto" w:sz="4" w:space="0"/>
            </w:tcBorders>
            <w:vAlign w:val="center"/>
          </w:tcPr>
          <w:p>
            <w:pPr>
              <w:spacing w:line="320" w:lineRule="exact"/>
              <w:ind w:firstLine="735" w:firstLineChars="350"/>
              <w:jc w:val="center"/>
              <w:rPr>
                <w:rFonts w:ascii="仿宋_GB2312" w:hAnsi="仿宋_GB2312" w:cs="仿宋_GB2312"/>
                <w:sz w:val="21"/>
              </w:rPr>
            </w:pPr>
            <w:r>
              <w:rPr>
                <w:rFonts w:hint="eastAsia" w:ascii="仿宋_GB2312" w:hAnsi="仿宋_GB2312" w:cs="仿宋_GB2312"/>
                <w:sz w:val="21"/>
              </w:rPr>
              <w:t>年    月 至 年    月</w:t>
            </w:r>
          </w:p>
        </w:tc>
      </w:tr>
      <w:tr>
        <w:tblPrEx>
          <w:tblCellMar>
            <w:top w:w="0" w:type="dxa"/>
            <w:left w:w="108" w:type="dxa"/>
            <w:bottom w:w="0" w:type="dxa"/>
            <w:right w:w="108" w:type="dxa"/>
          </w:tblCellMar>
        </w:tblPrEx>
        <w:trPr>
          <w:trHeight w:val="670" w:hRule="atLeast"/>
          <w:jc w:val="center"/>
        </w:trPr>
        <w:tc>
          <w:tcPr>
            <w:tcW w:w="1113" w:type="dxa"/>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本表申请要点</w:t>
            </w:r>
          </w:p>
        </w:tc>
        <w:tc>
          <w:tcPr>
            <w:tcW w:w="8447" w:type="dxa"/>
            <w:gridSpan w:val="9"/>
            <w:tcBorders>
              <w:top w:val="single" w:color="auto" w:sz="4" w:space="0"/>
              <w:left w:val="nil"/>
              <w:bottom w:val="single" w:color="auto" w:sz="4" w:space="0"/>
              <w:right w:val="single" w:color="000000" w:sz="4" w:space="0"/>
            </w:tcBorders>
            <w:vAlign w:val="center"/>
          </w:tcPr>
          <w:p>
            <w:pPr>
              <w:spacing w:line="320" w:lineRule="exact"/>
              <w:rPr>
                <w:rFonts w:ascii="仿宋_GB2312" w:hAnsi="仿宋_GB2312" w:cs="仿宋_GB2312"/>
                <w:color w:val="000000"/>
                <w:sz w:val="21"/>
                <w:szCs w:val="21"/>
              </w:rPr>
            </w:pPr>
            <w:r>
              <w:rPr>
                <w:rFonts w:hint="eastAsia" w:ascii="仿宋_GB2312" w:hAnsi="仿宋_GB2312" w:cs="仿宋_GB2312"/>
                <w:color w:val="000000"/>
                <w:sz w:val="21"/>
                <w:szCs w:val="21"/>
              </w:rPr>
              <w:t>我已按学校规定完成了在校学习任务，办理了缴纳学费注册手续和实习保险。现申请到实习单位进行岗位实习。我对该实习单位及所从事工作已清楚了解，请学校审核、批准。</w:t>
            </w:r>
          </w:p>
        </w:tc>
      </w:tr>
      <w:tr>
        <w:tblPrEx>
          <w:tblCellMar>
            <w:top w:w="0" w:type="dxa"/>
            <w:left w:w="108" w:type="dxa"/>
            <w:bottom w:w="0" w:type="dxa"/>
            <w:right w:w="108" w:type="dxa"/>
          </w:tblCellMar>
        </w:tblPrEx>
        <w:trPr>
          <w:trHeight w:val="1162" w:hRule="atLeast"/>
          <w:jc w:val="center"/>
        </w:trPr>
        <w:tc>
          <w:tcPr>
            <w:tcW w:w="1113" w:type="dxa"/>
            <w:tcBorders>
              <w:top w:val="nil"/>
              <w:left w:val="single" w:color="auto" w:sz="4" w:space="0"/>
              <w:bottom w:val="single" w:color="auto" w:sz="4" w:space="0"/>
              <w:right w:val="single" w:color="auto" w:sz="4" w:space="0"/>
            </w:tcBorders>
            <w:vAlign w:val="center"/>
          </w:tcPr>
          <w:p>
            <w:pPr>
              <w:spacing w:line="320" w:lineRule="exact"/>
              <w:jc w:val="center"/>
              <w:textAlignment w:val="center"/>
              <w:rPr>
                <w:rFonts w:ascii="仿宋_GB2312" w:hAnsi="仿宋_GB2312" w:cs="仿宋_GB2312"/>
                <w:color w:val="000000"/>
                <w:sz w:val="21"/>
                <w:szCs w:val="21"/>
              </w:rPr>
            </w:pPr>
            <w:r>
              <w:rPr>
                <w:rFonts w:hint="eastAsia" w:ascii="仿宋_GB2312" w:hAnsi="仿宋_GB2312" w:cs="仿宋_GB2312"/>
                <w:color w:val="000000"/>
                <w:sz w:val="21"/>
                <w:szCs w:val="21"/>
              </w:rPr>
              <w:t>本人</w:t>
            </w:r>
          </w:p>
          <w:p>
            <w:pPr>
              <w:spacing w:line="320" w:lineRule="exact"/>
              <w:jc w:val="center"/>
              <w:textAlignment w:val="center"/>
              <w:rPr>
                <w:rFonts w:ascii="仿宋_GB2312" w:hAnsi="仿宋_GB2312" w:cs="仿宋_GB2312"/>
                <w:color w:val="000000"/>
                <w:szCs w:val="21"/>
              </w:rPr>
            </w:pPr>
            <w:r>
              <w:rPr>
                <w:rFonts w:hint="eastAsia" w:ascii="仿宋_GB2312" w:hAnsi="仿宋_GB2312" w:cs="仿宋_GB2312"/>
                <w:color w:val="000000"/>
                <w:sz w:val="21"/>
                <w:szCs w:val="21"/>
              </w:rPr>
              <w:t>承诺</w:t>
            </w:r>
          </w:p>
        </w:tc>
        <w:tc>
          <w:tcPr>
            <w:tcW w:w="8447" w:type="dxa"/>
            <w:gridSpan w:val="9"/>
            <w:tcBorders>
              <w:top w:val="single" w:color="auto" w:sz="4" w:space="0"/>
              <w:left w:val="nil"/>
              <w:bottom w:val="single" w:color="auto" w:sz="4" w:space="0"/>
              <w:right w:val="single" w:color="000000" w:sz="4" w:space="0"/>
            </w:tcBorders>
            <w:vAlign w:val="center"/>
          </w:tcPr>
          <w:p>
            <w:pPr>
              <w:spacing w:line="320" w:lineRule="exact"/>
              <w:jc w:val="left"/>
              <w:textAlignment w:val="center"/>
              <w:rPr>
                <w:rFonts w:ascii="仿宋_GB2312" w:hAnsi="仿宋_GB2312" w:cs="仿宋_GB2312"/>
                <w:color w:val="000000"/>
                <w:sz w:val="21"/>
                <w:szCs w:val="21"/>
              </w:rPr>
            </w:pPr>
            <w:r>
              <w:rPr>
                <w:rFonts w:hint="eastAsia" w:ascii="仿宋_GB2312" w:hAnsi="仿宋_GB2312" w:cs="仿宋_GB2312"/>
                <w:color w:val="000000"/>
                <w:sz w:val="21"/>
                <w:szCs w:val="21"/>
              </w:rPr>
              <w:t>1.实习期间，我将严格按照湄洲湾职业技术学院实习管理办法，认真完成实习任务;遵守校纪校规和实习单位的各项规章制度；按要求及时返校。</w:t>
            </w:r>
          </w:p>
          <w:p>
            <w:pPr>
              <w:spacing w:line="320" w:lineRule="exact"/>
              <w:jc w:val="left"/>
              <w:textAlignment w:val="center"/>
              <w:rPr>
                <w:rFonts w:ascii="仿宋_GB2312" w:hAnsi="仿宋_GB2312" w:cs="仿宋_GB2312"/>
                <w:color w:val="000000"/>
                <w:sz w:val="21"/>
                <w:szCs w:val="21"/>
              </w:rPr>
            </w:pPr>
            <w:r>
              <w:rPr>
                <w:rFonts w:hint="eastAsia" w:ascii="仿宋_GB2312" w:hAnsi="仿宋_GB2312" w:cs="仿宋_GB2312"/>
                <w:color w:val="000000"/>
                <w:sz w:val="21"/>
                <w:szCs w:val="21"/>
              </w:rPr>
              <w:t>2.在此期间，若发生任何违法乱纪行为或因个人的原因造成的事故，后果由自己承担。</w:t>
            </w:r>
          </w:p>
          <w:p>
            <w:pPr>
              <w:spacing w:line="320" w:lineRule="exact"/>
              <w:ind w:firstLine="2205" w:firstLineChars="1050"/>
              <w:jc w:val="right"/>
              <w:textAlignment w:val="center"/>
              <w:rPr>
                <w:rFonts w:ascii="仿宋_GB2312" w:hAnsi="仿宋_GB2312" w:cs="仿宋_GB2312"/>
                <w:color w:val="000000"/>
                <w:szCs w:val="21"/>
              </w:rPr>
            </w:pPr>
            <w:r>
              <w:rPr>
                <w:rFonts w:hint="eastAsia" w:ascii="仿宋_GB2312" w:hAnsi="仿宋_GB2312" w:cs="仿宋_GB2312"/>
                <w:color w:val="000000"/>
                <w:sz w:val="21"/>
                <w:szCs w:val="21"/>
              </w:rPr>
              <w:t>签名：                 年   月   日</w:t>
            </w:r>
          </w:p>
        </w:tc>
      </w:tr>
      <w:tr>
        <w:tblPrEx>
          <w:tblCellMar>
            <w:top w:w="0" w:type="dxa"/>
            <w:left w:w="108" w:type="dxa"/>
            <w:bottom w:w="0" w:type="dxa"/>
            <w:right w:w="108" w:type="dxa"/>
          </w:tblCellMar>
        </w:tblPrEx>
        <w:trPr>
          <w:trHeight w:val="623" w:hRule="atLeast"/>
          <w:jc w:val="center"/>
        </w:trPr>
        <w:tc>
          <w:tcPr>
            <w:tcW w:w="1113" w:type="dxa"/>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实习单位名称</w:t>
            </w:r>
          </w:p>
        </w:tc>
        <w:tc>
          <w:tcPr>
            <w:tcW w:w="2482" w:type="dxa"/>
            <w:gridSpan w:val="3"/>
            <w:tcBorders>
              <w:top w:val="single" w:color="auto" w:sz="4" w:space="0"/>
              <w:left w:val="nil"/>
              <w:bottom w:val="single" w:color="auto" w:sz="4" w:space="0"/>
              <w:right w:val="single" w:color="auto" w:sz="4" w:space="0"/>
            </w:tcBorders>
            <w:vAlign w:val="center"/>
          </w:tcPr>
          <w:p>
            <w:pPr>
              <w:spacing w:line="320" w:lineRule="exact"/>
              <w:jc w:val="center"/>
              <w:rPr>
                <w:rFonts w:ascii="仿宋_GB2312" w:hAnsi="仿宋_GB2312" w:cs="仿宋_GB2312"/>
                <w:sz w:val="21"/>
              </w:rPr>
            </w:pPr>
          </w:p>
        </w:tc>
        <w:tc>
          <w:tcPr>
            <w:tcW w:w="2392"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实习单位详细地址</w:t>
            </w:r>
          </w:p>
        </w:tc>
        <w:tc>
          <w:tcPr>
            <w:tcW w:w="3573"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仿宋_GB2312" w:hAnsi="仿宋_GB2312" w:cs="仿宋_GB2312"/>
                <w:sz w:val="21"/>
              </w:rPr>
            </w:pPr>
          </w:p>
        </w:tc>
      </w:tr>
      <w:tr>
        <w:tblPrEx>
          <w:tblCellMar>
            <w:top w:w="0" w:type="dxa"/>
            <w:left w:w="108" w:type="dxa"/>
            <w:bottom w:w="0" w:type="dxa"/>
            <w:right w:w="108" w:type="dxa"/>
          </w:tblCellMar>
        </w:tblPrEx>
        <w:trPr>
          <w:trHeight w:val="623" w:hRule="atLeast"/>
          <w:jc w:val="center"/>
        </w:trPr>
        <w:tc>
          <w:tcPr>
            <w:tcW w:w="1113" w:type="dxa"/>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实习单位联系人</w:t>
            </w:r>
          </w:p>
        </w:tc>
        <w:tc>
          <w:tcPr>
            <w:tcW w:w="2482" w:type="dxa"/>
            <w:gridSpan w:val="3"/>
            <w:tcBorders>
              <w:top w:val="single" w:color="auto" w:sz="4" w:space="0"/>
              <w:left w:val="nil"/>
              <w:bottom w:val="single" w:color="auto" w:sz="4" w:space="0"/>
              <w:right w:val="single" w:color="auto" w:sz="4" w:space="0"/>
            </w:tcBorders>
            <w:vAlign w:val="center"/>
          </w:tcPr>
          <w:p>
            <w:pPr>
              <w:spacing w:line="320" w:lineRule="exact"/>
              <w:jc w:val="center"/>
              <w:rPr>
                <w:rFonts w:ascii="仿宋_GB2312" w:hAnsi="仿宋_GB2312" w:cs="仿宋_GB2312"/>
                <w:sz w:val="21"/>
              </w:rPr>
            </w:pPr>
          </w:p>
        </w:tc>
        <w:tc>
          <w:tcPr>
            <w:tcW w:w="2392"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联系电话</w:t>
            </w:r>
          </w:p>
        </w:tc>
        <w:tc>
          <w:tcPr>
            <w:tcW w:w="3573"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ind w:firstLine="560"/>
              <w:textAlignment w:val="center"/>
              <w:rPr>
                <w:rFonts w:ascii="仿宋_GB2312" w:hAnsi="仿宋_GB2312" w:cs="仿宋_GB2312"/>
                <w:color w:val="000000"/>
                <w:szCs w:val="21"/>
              </w:rPr>
            </w:pPr>
          </w:p>
        </w:tc>
      </w:tr>
      <w:tr>
        <w:tblPrEx>
          <w:tblCellMar>
            <w:top w:w="0" w:type="dxa"/>
            <w:left w:w="108" w:type="dxa"/>
            <w:bottom w:w="0" w:type="dxa"/>
            <w:right w:w="108" w:type="dxa"/>
          </w:tblCellMar>
        </w:tblPrEx>
        <w:trPr>
          <w:trHeight w:val="623" w:hRule="atLeast"/>
          <w:jc w:val="center"/>
        </w:trPr>
        <w:tc>
          <w:tcPr>
            <w:tcW w:w="1113" w:type="dxa"/>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企业指导老师姓名</w:t>
            </w:r>
          </w:p>
        </w:tc>
        <w:tc>
          <w:tcPr>
            <w:tcW w:w="2482" w:type="dxa"/>
            <w:gridSpan w:val="3"/>
            <w:tcBorders>
              <w:top w:val="single" w:color="auto" w:sz="4" w:space="0"/>
              <w:left w:val="nil"/>
              <w:bottom w:val="single" w:color="auto" w:sz="4" w:space="0"/>
              <w:right w:val="single" w:color="auto" w:sz="4" w:space="0"/>
            </w:tcBorders>
            <w:vAlign w:val="center"/>
          </w:tcPr>
          <w:p>
            <w:pPr>
              <w:spacing w:line="320" w:lineRule="exact"/>
              <w:jc w:val="center"/>
              <w:rPr>
                <w:rFonts w:ascii="仿宋_GB2312" w:hAnsi="仿宋_GB2312" w:cs="仿宋_GB2312"/>
                <w:sz w:val="21"/>
              </w:rPr>
            </w:pPr>
          </w:p>
        </w:tc>
        <w:tc>
          <w:tcPr>
            <w:tcW w:w="2392"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联系电话</w:t>
            </w:r>
          </w:p>
        </w:tc>
        <w:tc>
          <w:tcPr>
            <w:tcW w:w="3573"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ind w:firstLine="560"/>
              <w:textAlignment w:val="center"/>
              <w:rPr>
                <w:rFonts w:ascii="仿宋_GB2312" w:hAnsi="仿宋_GB2312" w:cs="仿宋_GB2312"/>
                <w:color w:val="000000"/>
                <w:szCs w:val="21"/>
              </w:rPr>
            </w:pPr>
          </w:p>
        </w:tc>
      </w:tr>
      <w:tr>
        <w:tblPrEx>
          <w:tblCellMar>
            <w:top w:w="0" w:type="dxa"/>
            <w:left w:w="108" w:type="dxa"/>
            <w:bottom w:w="0" w:type="dxa"/>
            <w:right w:w="108" w:type="dxa"/>
          </w:tblCellMar>
        </w:tblPrEx>
        <w:trPr>
          <w:trHeight w:val="623" w:hRule="atLeast"/>
          <w:jc w:val="center"/>
        </w:trPr>
        <w:tc>
          <w:tcPr>
            <w:tcW w:w="1113" w:type="dxa"/>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实习业务项目</w:t>
            </w:r>
          </w:p>
        </w:tc>
        <w:tc>
          <w:tcPr>
            <w:tcW w:w="8447" w:type="dxa"/>
            <w:gridSpan w:val="9"/>
            <w:tcBorders>
              <w:top w:val="single" w:color="auto" w:sz="4" w:space="0"/>
              <w:left w:val="nil"/>
              <w:bottom w:val="single" w:color="auto" w:sz="4" w:space="0"/>
              <w:right w:val="single" w:color="000000" w:sz="4" w:space="0"/>
            </w:tcBorders>
            <w:vAlign w:val="center"/>
          </w:tcPr>
          <w:p>
            <w:pPr>
              <w:spacing w:line="320" w:lineRule="exact"/>
              <w:ind w:firstLine="560"/>
              <w:textAlignment w:val="center"/>
              <w:rPr>
                <w:rFonts w:ascii="仿宋_GB2312" w:hAnsi="仿宋_GB2312" w:cs="仿宋_GB2312"/>
                <w:color w:val="000000"/>
                <w:szCs w:val="21"/>
              </w:rPr>
            </w:pPr>
          </w:p>
        </w:tc>
      </w:tr>
      <w:tr>
        <w:tblPrEx>
          <w:tblCellMar>
            <w:top w:w="0" w:type="dxa"/>
            <w:left w:w="108" w:type="dxa"/>
            <w:bottom w:w="0" w:type="dxa"/>
            <w:right w:w="108" w:type="dxa"/>
          </w:tblCellMar>
        </w:tblPrEx>
        <w:trPr>
          <w:trHeight w:val="430" w:hRule="atLeast"/>
          <w:jc w:val="center"/>
        </w:trPr>
        <w:tc>
          <w:tcPr>
            <w:tcW w:w="1113" w:type="dxa"/>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住宿地址</w:t>
            </w:r>
          </w:p>
        </w:tc>
        <w:tc>
          <w:tcPr>
            <w:tcW w:w="8447" w:type="dxa"/>
            <w:gridSpan w:val="9"/>
            <w:tcBorders>
              <w:top w:val="single" w:color="auto" w:sz="4" w:space="0"/>
              <w:left w:val="nil"/>
              <w:bottom w:val="single" w:color="auto" w:sz="4" w:space="0"/>
              <w:right w:val="single" w:color="000000" w:sz="4" w:space="0"/>
            </w:tcBorders>
            <w:vAlign w:val="center"/>
          </w:tcPr>
          <w:p>
            <w:pPr>
              <w:spacing w:line="320" w:lineRule="exact"/>
              <w:ind w:firstLine="560"/>
              <w:textAlignment w:val="center"/>
              <w:rPr>
                <w:rFonts w:ascii="仿宋_GB2312" w:hAnsi="仿宋_GB2312" w:cs="仿宋_GB2312"/>
                <w:color w:val="000000"/>
                <w:szCs w:val="21"/>
              </w:rPr>
            </w:pPr>
          </w:p>
        </w:tc>
      </w:tr>
      <w:tr>
        <w:tblPrEx>
          <w:tblCellMar>
            <w:top w:w="0" w:type="dxa"/>
            <w:left w:w="108" w:type="dxa"/>
            <w:bottom w:w="0" w:type="dxa"/>
            <w:right w:w="108" w:type="dxa"/>
          </w:tblCellMar>
        </w:tblPrEx>
        <w:trPr>
          <w:trHeight w:val="701" w:hRule="atLeast"/>
          <w:jc w:val="center"/>
        </w:trPr>
        <w:tc>
          <w:tcPr>
            <w:tcW w:w="1113" w:type="dxa"/>
            <w:tcBorders>
              <w:top w:val="nil"/>
              <w:left w:val="single" w:color="auto" w:sz="4" w:space="0"/>
              <w:bottom w:val="single" w:color="auto" w:sz="4" w:space="0"/>
              <w:right w:val="single" w:color="auto" w:sz="4" w:space="0"/>
            </w:tcBorders>
            <w:vAlign w:val="center"/>
          </w:tcPr>
          <w:p>
            <w:pPr>
              <w:spacing w:line="320" w:lineRule="exact"/>
              <w:jc w:val="center"/>
              <w:textAlignment w:val="center"/>
              <w:rPr>
                <w:rFonts w:ascii="仿宋_GB2312" w:hAnsi="仿宋_GB2312" w:cs="仿宋_GB2312"/>
                <w:color w:val="000000"/>
                <w:sz w:val="21"/>
                <w:szCs w:val="21"/>
              </w:rPr>
            </w:pPr>
            <w:r>
              <w:rPr>
                <w:rFonts w:hint="eastAsia" w:ascii="仿宋_GB2312" w:hAnsi="仿宋_GB2312" w:cs="仿宋_GB2312"/>
                <w:color w:val="000000"/>
                <w:sz w:val="21"/>
                <w:szCs w:val="21"/>
              </w:rPr>
              <w:t>家长意见</w:t>
            </w:r>
          </w:p>
        </w:tc>
        <w:tc>
          <w:tcPr>
            <w:tcW w:w="8447" w:type="dxa"/>
            <w:gridSpan w:val="9"/>
            <w:tcBorders>
              <w:top w:val="single" w:color="auto" w:sz="4" w:space="0"/>
              <w:left w:val="nil"/>
              <w:bottom w:val="single" w:color="auto" w:sz="4" w:space="0"/>
              <w:right w:val="single" w:color="000000" w:sz="4" w:space="0"/>
            </w:tcBorders>
            <w:vAlign w:val="center"/>
          </w:tcPr>
          <w:p>
            <w:pPr>
              <w:spacing w:line="320" w:lineRule="exact"/>
              <w:ind w:right="1215"/>
              <w:jc w:val="right"/>
              <w:textAlignment w:val="center"/>
              <w:rPr>
                <w:rFonts w:ascii="仿宋_GB2312" w:hAnsi="仿宋_GB2312" w:cs="仿宋_GB2312"/>
                <w:color w:val="000000"/>
                <w:sz w:val="21"/>
                <w:szCs w:val="21"/>
              </w:rPr>
            </w:pPr>
          </w:p>
          <w:p>
            <w:pPr>
              <w:spacing w:line="320" w:lineRule="exact"/>
              <w:ind w:left="3885" w:right="1635" w:hanging="3885" w:hangingChars="1850"/>
              <w:jc w:val="left"/>
              <w:textAlignment w:val="center"/>
              <w:rPr>
                <w:rFonts w:ascii="仿宋_GB2312" w:hAnsi="仿宋_GB2312" w:cs="仿宋_GB2312"/>
                <w:color w:val="000000"/>
                <w:sz w:val="21"/>
                <w:szCs w:val="21"/>
              </w:rPr>
            </w:pPr>
            <w:r>
              <w:rPr>
                <w:rFonts w:hint="eastAsia" w:ascii="仿宋_GB2312" w:hAnsi="仿宋_GB2312" w:cs="仿宋_GB2312"/>
                <w:color w:val="000000"/>
                <w:sz w:val="21"/>
                <w:szCs w:val="21"/>
              </w:rPr>
              <w:t xml:space="preserve">                                      家长签字：                                                                               年   月   日</w:t>
            </w:r>
          </w:p>
        </w:tc>
      </w:tr>
      <w:tr>
        <w:tblPrEx>
          <w:tblCellMar>
            <w:top w:w="0" w:type="dxa"/>
            <w:left w:w="108" w:type="dxa"/>
            <w:bottom w:w="0" w:type="dxa"/>
            <w:right w:w="108" w:type="dxa"/>
          </w:tblCellMar>
        </w:tblPrEx>
        <w:trPr>
          <w:trHeight w:val="895" w:hRule="atLeast"/>
          <w:jc w:val="center"/>
        </w:trPr>
        <w:tc>
          <w:tcPr>
            <w:tcW w:w="1113" w:type="dxa"/>
            <w:tcBorders>
              <w:top w:val="nil"/>
              <w:left w:val="single" w:color="auto" w:sz="4" w:space="0"/>
              <w:bottom w:val="single" w:color="auto" w:sz="4" w:space="0"/>
              <w:right w:val="single" w:color="auto" w:sz="4" w:space="0"/>
            </w:tcBorders>
            <w:vAlign w:val="center"/>
          </w:tcPr>
          <w:p>
            <w:pPr>
              <w:spacing w:line="320" w:lineRule="exact"/>
              <w:jc w:val="center"/>
              <w:textAlignment w:val="center"/>
              <w:rPr>
                <w:rFonts w:ascii="仿宋_GB2312" w:hAnsi="仿宋_GB2312" w:cs="仿宋_GB2312"/>
                <w:color w:val="000000"/>
                <w:sz w:val="21"/>
                <w:szCs w:val="21"/>
              </w:rPr>
            </w:pPr>
            <w:r>
              <w:rPr>
                <w:rFonts w:hint="eastAsia" w:ascii="仿宋_GB2312" w:hAnsi="仿宋_GB2312" w:cs="仿宋_GB2312"/>
                <w:color w:val="000000"/>
                <w:sz w:val="21"/>
                <w:szCs w:val="21"/>
              </w:rPr>
              <w:t>实习单位意见</w:t>
            </w:r>
          </w:p>
        </w:tc>
        <w:tc>
          <w:tcPr>
            <w:tcW w:w="8447" w:type="dxa"/>
            <w:gridSpan w:val="9"/>
            <w:tcBorders>
              <w:top w:val="single" w:color="auto" w:sz="4" w:space="0"/>
              <w:left w:val="nil"/>
              <w:bottom w:val="single" w:color="auto" w:sz="4" w:space="0"/>
              <w:right w:val="single" w:color="000000" w:sz="4" w:space="0"/>
            </w:tcBorders>
            <w:vAlign w:val="center"/>
          </w:tcPr>
          <w:p>
            <w:pPr>
              <w:spacing w:line="320" w:lineRule="exact"/>
              <w:ind w:right="443"/>
              <w:textAlignment w:val="center"/>
              <w:rPr>
                <w:rFonts w:ascii="仿宋_GB2312" w:hAnsi="仿宋_GB2312" w:cs="仿宋_GB2312"/>
                <w:color w:val="000000"/>
                <w:sz w:val="21"/>
                <w:szCs w:val="21"/>
              </w:rPr>
            </w:pPr>
          </w:p>
          <w:p>
            <w:pPr>
              <w:spacing w:line="320" w:lineRule="exact"/>
              <w:ind w:right="443" w:firstLine="3990" w:firstLineChars="1900"/>
              <w:textAlignment w:val="center"/>
              <w:rPr>
                <w:rFonts w:ascii="仿宋_GB2312" w:hAnsi="仿宋_GB2312" w:cs="仿宋_GB2312"/>
                <w:color w:val="000000"/>
                <w:sz w:val="21"/>
                <w:szCs w:val="21"/>
              </w:rPr>
            </w:pPr>
            <w:r>
              <w:rPr>
                <w:rFonts w:hint="eastAsia" w:ascii="仿宋_GB2312" w:hAnsi="仿宋_GB2312" w:cs="仿宋_GB2312"/>
                <w:color w:val="000000"/>
                <w:sz w:val="21"/>
                <w:szCs w:val="21"/>
              </w:rPr>
              <w:t xml:space="preserve">单 位 盖 章 </w:t>
            </w:r>
          </w:p>
          <w:p>
            <w:pPr>
              <w:spacing w:line="320" w:lineRule="exact"/>
              <w:ind w:right="623" w:firstLine="3885" w:firstLineChars="1850"/>
              <w:textAlignment w:val="center"/>
              <w:rPr>
                <w:rFonts w:ascii="仿宋_GB2312" w:hAnsi="仿宋_GB2312" w:cs="仿宋_GB2312"/>
                <w:color w:val="000000"/>
                <w:sz w:val="21"/>
                <w:szCs w:val="21"/>
              </w:rPr>
            </w:pPr>
            <w:r>
              <w:rPr>
                <w:rFonts w:hint="eastAsia" w:ascii="仿宋_GB2312" w:hAnsi="仿宋_GB2312" w:cs="仿宋_GB2312"/>
                <w:color w:val="000000"/>
                <w:sz w:val="21"/>
                <w:szCs w:val="21"/>
              </w:rPr>
              <w:t xml:space="preserve">年   月   日 </w:t>
            </w:r>
          </w:p>
        </w:tc>
      </w:tr>
      <w:tr>
        <w:tblPrEx>
          <w:tblCellMar>
            <w:top w:w="0" w:type="dxa"/>
            <w:left w:w="108" w:type="dxa"/>
            <w:bottom w:w="0" w:type="dxa"/>
            <w:right w:w="108" w:type="dxa"/>
          </w:tblCellMar>
        </w:tblPrEx>
        <w:trPr>
          <w:trHeight w:val="986" w:hRule="atLeast"/>
          <w:jc w:val="center"/>
        </w:trPr>
        <w:tc>
          <w:tcPr>
            <w:tcW w:w="1113" w:type="dxa"/>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校内指导教师意见</w:t>
            </w:r>
          </w:p>
        </w:tc>
        <w:tc>
          <w:tcPr>
            <w:tcW w:w="3109" w:type="dxa"/>
            <w:gridSpan w:val="4"/>
            <w:tcBorders>
              <w:top w:val="single" w:color="auto" w:sz="4" w:space="0"/>
              <w:left w:val="nil"/>
              <w:bottom w:val="single" w:color="auto" w:sz="4" w:space="0"/>
              <w:right w:val="single" w:color="000000"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br w:type="textWrapping"/>
            </w:r>
            <w:r>
              <w:rPr>
                <w:rFonts w:hint="eastAsia" w:ascii="仿宋_GB2312" w:hAnsi="仿宋_GB2312" w:cs="仿宋_GB2312"/>
                <w:sz w:val="21"/>
              </w:rPr>
              <w:br w:type="textWrapping"/>
            </w:r>
            <w:r>
              <w:rPr>
                <w:rFonts w:hint="eastAsia" w:ascii="仿宋_GB2312" w:hAnsi="仿宋_GB2312" w:cs="仿宋_GB2312"/>
                <w:sz w:val="21"/>
              </w:rPr>
              <w:t>签章：     年     月    日</w:t>
            </w:r>
          </w:p>
        </w:tc>
        <w:tc>
          <w:tcPr>
            <w:tcW w:w="1765" w:type="dxa"/>
            <w:gridSpan w:val="2"/>
            <w:tcBorders>
              <w:top w:val="nil"/>
              <w:left w:val="nil"/>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辅导员</w:t>
            </w:r>
            <w:r>
              <w:rPr>
                <w:rFonts w:hint="eastAsia" w:ascii="仿宋_GB2312" w:hAnsi="仿宋_GB2312" w:cs="仿宋_GB2312"/>
                <w:sz w:val="21"/>
              </w:rPr>
              <w:br w:type="textWrapping"/>
            </w:r>
            <w:r>
              <w:rPr>
                <w:rFonts w:hint="eastAsia" w:ascii="仿宋_GB2312" w:hAnsi="仿宋_GB2312" w:cs="仿宋_GB2312"/>
                <w:sz w:val="21"/>
              </w:rPr>
              <w:t>意见</w:t>
            </w:r>
          </w:p>
        </w:tc>
        <w:tc>
          <w:tcPr>
            <w:tcW w:w="3573" w:type="dxa"/>
            <w:gridSpan w:val="3"/>
            <w:tcBorders>
              <w:top w:val="single" w:color="auto" w:sz="4" w:space="0"/>
              <w:left w:val="nil"/>
              <w:bottom w:val="single" w:color="auto" w:sz="4" w:space="0"/>
              <w:right w:val="single" w:color="000000"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br w:type="textWrapping"/>
            </w:r>
            <w:r>
              <w:rPr>
                <w:rFonts w:hint="eastAsia" w:ascii="仿宋_GB2312" w:hAnsi="仿宋_GB2312" w:cs="仿宋_GB2312"/>
                <w:sz w:val="21"/>
              </w:rPr>
              <w:br w:type="textWrapping"/>
            </w:r>
            <w:r>
              <w:rPr>
                <w:rFonts w:hint="eastAsia" w:ascii="仿宋_GB2312" w:hAnsi="仿宋_GB2312" w:cs="仿宋_GB2312"/>
                <w:sz w:val="21"/>
              </w:rPr>
              <w:t>签章：   年   月 日</w:t>
            </w:r>
          </w:p>
        </w:tc>
      </w:tr>
      <w:tr>
        <w:tblPrEx>
          <w:tblCellMar>
            <w:top w:w="0" w:type="dxa"/>
            <w:left w:w="108" w:type="dxa"/>
            <w:bottom w:w="0" w:type="dxa"/>
            <w:right w:w="108" w:type="dxa"/>
          </w:tblCellMar>
        </w:tblPrEx>
        <w:trPr>
          <w:trHeight w:val="727" w:hRule="atLeast"/>
          <w:jc w:val="center"/>
        </w:trPr>
        <w:tc>
          <w:tcPr>
            <w:tcW w:w="111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t>系部领导意见</w:t>
            </w:r>
          </w:p>
        </w:tc>
        <w:tc>
          <w:tcPr>
            <w:tcW w:w="8447" w:type="dxa"/>
            <w:gridSpan w:val="9"/>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1"/>
              </w:rPr>
            </w:pPr>
            <w:r>
              <w:rPr>
                <w:rFonts w:hint="eastAsia" w:ascii="仿宋_GB2312" w:hAnsi="仿宋_GB2312" w:cs="仿宋_GB2312"/>
                <w:sz w:val="21"/>
              </w:rPr>
              <w:br w:type="textWrapping"/>
            </w:r>
            <w:r>
              <w:rPr>
                <w:rFonts w:hint="eastAsia" w:ascii="仿宋_GB2312" w:hAnsi="仿宋_GB2312" w:cs="仿宋_GB2312"/>
                <w:sz w:val="21"/>
              </w:rPr>
              <w:t>签章：     年     月     日</w:t>
            </w:r>
          </w:p>
        </w:tc>
      </w:tr>
      <w:tr>
        <w:tblPrEx>
          <w:tblCellMar>
            <w:top w:w="0" w:type="dxa"/>
            <w:left w:w="108" w:type="dxa"/>
            <w:bottom w:w="0" w:type="dxa"/>
            <w:right w:w="108" w:type="dxa"/>
          </w:tblCellMar>
        </w:tblPrEx>
        <w:trPr>
          <w:trHeight w:val="1053" w:hRule="atLeast"/>
          <w:jc w:val="center"/>
        </w:trPr>
        <w:tc>
          <w:tcPr>
            <w:tcW w:w="9560" w:type="dxa"/>
            <w:gridSpan w:val="10"/>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仿宋_GB2312" w:hAnsi="仿宋_GB2312" w:cs="仿宋_GB2312"/>
                <w:sz w:val="21"/>
              </w:rPr>
            </w:pPr>
            <w:r>
              <w:rPr>
                <w:rFonts w:hint="eastAsia" w:ascii="仿宋_GB2312" w:hAnsi="仿宋_GB2312" w:cs="仿宋_GB2312"/>
                <w:sz w:val="21"/>
              </w:rPr>
              <w:t>注：1.本表一式叁份，学生所属系部、实习单位、学生本人各执一份；家长因故不能亲自签字的，可由学生代签，但需辅导员与家长联系确认签字，并明确注明“家长已同意在此单位进行岗位实习，由此产生的后果由个人承担”。</w:t>
            </w:r>
          </w:p>
          <w:p>
            <w:pPr>
              <w:spacing w:line="320" w:lineRule="exact"/>
              <w:jc w:val="left"/>
              <w:rPr>
                <w:rFonts w:ascii="仿宋_GB2312" w:hAnsi="仿宋_GB2312" w:cs="仿宋_GB2312"/>
                <w:sz w:val="21"/>
              </w:rPr>
            </w:pPr>
            <w:r>
              <w:rPr>
                <w:rFonts w:hint="eastAsia" w:ascii="仿宋_GB2312" w:hAnsi="仿宋_GB2312" w:cs="仿宋_GB2312"/>
                <w:sz w:val="21"/>
              </w:rPr>
              <w:t>2.本表填写完整数后，由学生及时上传实习管理平台。</w:t>
            </w:r>
          </w:p>
        </w:tc>
      </w:tr>
    </w:tbl>
    <w:p>
      <w:pPr>
        <w:rPr>
          <w:rFonts w:ascii="仿宋_GB2312" w:hAnsi="仿宋_GB2312" w:cs="仿宋_GB2312"/>
          <w:szCs w:val="32"/>
        </w:rPr>
      </w:pPr>
      <w:r>
        <w:rPr>
          <w:rFonts w:hint="eastAsia" w:ascii="仿宋_GB2312" w:hAnsi="仿宋_GB2312" w:cs="仿宋_GB2312"/>
          <w:szCs w:val="32"/>
        </w:rPr>
        <w:br w:type="page"/>
      </w:r>
    </w:p>
    <w:p>
      <w:pPr>
        <w:jc w:val="right"/>
        <w:rPr>
          <w:rFonts w:ascii="仿宋_GB2312" w:hAnsi="仿宋_GB2312" w:cs="仿宋_GB2312"/>
          <w:b/>
          <w:color w:val="000000"/>
          <w:sz w:val="24"/>
          <w:szCs w:val="24"/>
        </w:rPr>
      </w:pPr>
      <w:r>
        <w:rPr>
          <w:rFonts w:hint="eastAsia" w:ascii="仿宋_GB2312" w:hAnsi="仿宋_GB2312" w:cs="仿宋_GB2312"/>
          <w:b/>
          <w:color w:val="000000"/>
          <w:sz w:val="24"/>
          <w:szCs w:val="24"/>
        </w:rPr>
        <w:t xml:space="preserve">                                               合同编号：</w:t>
      </w:r>
    </w:p>
    <w:p>
      <w:pPr>
        <w:jc w:val="center"/>
        <w:rPr>
          <w:rFonts w:ascii="仿宋_GB2312" w:hAnsi="仿宋_GB2312" w:cs="仿宋_GB2312"/>
          <w:b/>
          <w:color w:val="000000"/>
          <w:sz w:val="52"/>
          <w:szCs w:val="52"/>
        </w:rPr>
      </w:pPr>
    </w:p>
    <w:p>
      <w:pPr>
        <w:jc w:val="center"/>
        <w:rPr>
          <w:rFonts w:ascii="仿宋_GB2312" w:hAnsi="仿宋_GB2312" w:cs="仿宋_GB2312"/>
          <w:b/>
          <w:color w:val="000000"/>
          <w:sz w:val="52"/>
          <w:szCs w:val="52"/>
        </w:rPr>
      </w:pPr>
    </w:p>
    <w:p>
      <w:pPr>
        <w:jc w:val="center"/>
        <w:rPr>
          <w:rFonts w:ascii="仿宋_GB2312" w:hAnsi="仿宋_GB2312" w:cs="仿宋_GB2312"/>
          <w:b/>
          <w:color w:val="000000"/>
          <w:sz w:val="52"/>
          <w:szCs w:val="52"/>
        </w:rPr>
      </w:pPr>
    </w:p>
    <w:p>
      <w:pPr>
        <w:pStyle w:val="2"/>
        <w:spacing w:before="435" w:after="435"/>
      </w:pPr>
      <w:bookmarkStart w:id="8" w:name="_Toc149637186"/>
      <w:r>
        <w:rPr>
          <w:rFonts w:hint="eastAsia"/>
        </w:rPr>
        <w:t>职业学校学生岗位实习三方协议</w:t>
      </w:r>
      <w:r>
        <w:rPr>
          <w:rFonts w:hint="eastAsia"/>
        </w:rPr>
        <w:br w:type="textWrapping"/>
      </w:r>
      <w:r>
        <w:rPr>
          <w:rFonts w:hint="eastAsia"/>
        </w:rPr>
        <w:t>（示范文本）</w:t>
      </w:r>
      <w:bookmarkEnd w:id="8"/>
    </w:p>
    <w:p>
      <w:pPr>
        <w:jc w:val="center"/>
        <w:rPr>
          <w:rFonts w:ascii="仿宋_GB2312" w:hAnsi="仿宋_GB2312" w:cs="仿宋_GB2312"/>
          <w:b/>
          <w:color w:val="000000"/>
          <w:sz w:val="52"/>
          <w:szCs w:val="52"/>
        </w:rPr>
      </w:pPr>
    </w:p>
    <w:p>
      <w:pPr>
        <w:jc w:val="center"/>
        <w:rPr>
          <w:rFonts w:ascii="仿宋_GB2312" w:hAnsi="仿宋_GB2312" w:cs="仿宋_GB2312"/>
          <w:b/>
          <w:color w:val="000000"/>
          <w:sz w:val="72"/>
          <w:szCs w:val="72"/>
        </w:rPr>
      </w:pPr>
    </w:p>
    <w:p>
      <w:pPr>
        <w:jc w:val="center"/>
        <w:rPr>
          <w:rFonts w:ascii="仿宋_GB2312" w:hAnsi="仿宋_GB2312" w:cs="仿宋_GB2312"/>
          <w:b/>
          <w:color w:val="000000"/>
          <w:sz w:val="72"/>
          <w:szCs w:val="72"/>
        </w:rPr>
      </w:pPr>
    </w:p>
    <w:p>
      <w:pPr>
        <w:jc w:val="center"/>
        <w:rPr>
          <w:rFonts w:ascii="仿宋_GB2312" w:hAnsi="仿宋_GB2312" w:cs="仿宋_GB2312"/>
          <w:b/>
          <w:color w:val="000000"/>
          <w:sz w:val="52"/>
          <w:szCs w:val="52"/>
        </w:rPr>
      </w:pPr>
    </w:p>
    <w:p>
      <w:pPr>
        <w:rPr>
          <w:rFonts w:ascii="仿宋_GB2312" w:hAnsi="仿宋_GB2312" w:cs="仿宋_GB2312"/>
          <w:b/>
          <w:color w:val="000000"/>
          <w:sz w:val="28"/>
          <w:szCs w:val="28"/>
        </w:rPr>
      </w:pPr>
    </w:p>
    <w:p>
      <w:pPr>
        <w:rPr>
          <w:rFonts w:ascii="仿宋_GB2312" w:hAnsi="仿宋_GB2312" w:cs="仿宋_GB2312"/>
          <w:b/>
          <w:color w:val="000000"/>
          <w:sz w:val="28"/>
          <w:szCs w:val="28"/>
        </w:rPr>
      </w:pPr>
    </w:p>
    <w:p>
      <w:pPr>
        <w:rPr>
          <w:rFonts w:ascii="仿宋_GB2312" w:hAnsi="仿宋_GB2312" w:cs="仿宋_GB2312"/>
          <w:b/>
          <w:color w:val="000000"/>
          <w:sz w:val="28"/>
          <w:szCs w:val="28"/>
        </w:rPr>
      </w:pPr>
    </w:p>
    <w:p>
      <w:pPr>
        <w:rPr>
          <w:rFonts w:ascii="仿宋_GB2312" w:hAnsi="仿宋_GB2312" w:cs="仿宋_GB2312"/>
          <w:b/>
          <w:color w:val="000000"/>
          <w:sz w:val="28"/>
          <w:szCs w:val="28"/>
        </w:rPr>
      </w:pPr>
    </w:p>
    <w:p>
      <w:pPr>
        <w:rPr>
          <w:rFonts w:ascii="仿宋_GB2312" w:hAnsi="仿宋_GB2312" w:cs="仿宋_GB2312"/>
          <w:b/>
          <w:color w:val="000000"/>
          <w:sz w:val="28"/>
          <w:szCs w:val="28"/>
        </w:rPr>
      </w:pPr>
    </w:p>
    <w:p>
      <w:pPr>
        <w:rPr>
          <w:rFonts w:ascii="仿宋_GB2312" w:hAnsi="仿宋_GB2312" w:cs="仿宋_GB2312"/>
          <w:b/>
          <w:color w:val="000000"/>
          <w:sz w:val="28"/>
          <w:szCs w:val="28"/>
        </w:rPr>
      </w:pPr>
    </w:p>
    <w:p>
      <w:pPr>
        <w:rPr>
          <w:rFonts w:ascii="仿宋_GB2312" w:hAnsi="仿宋_GB2312" w:cs="仿宋_GB2312"/>
          <w:b/>
          <w:color w:val="000000"/>
          <w:sz w:val="28"/>
          <w:szCs w:val="28"/>
        </w:rPr>
      </w:pPr>
    </w:p>
    <w:p>
      <w:pPr>
        <w:ind w:right="4144" w:rightChars="1295" w:firstLine="2750" w:firstLineChars="856"/>
        <w:jc w:val="distribute"/>
        <w:rPr>
          <w:rFonts w:ascii="仿宋_GB2312" w:hAnsi="仿宋_GB2312" w:cs="仿宋_GB2312"/>
          <w:b/>
          <w:color w:val="000000"/>
          <w:szCs w:val="28"/>
        </w:rPr>
      </w:pPr>
    </w:p>
    <w:p>
      <w:pPr>
        <w:jc w:val="center"/>
        <w:rPr>
          <w:rFonts w:ascii="仿宋_GB2312" w:hAnsi="仿宋_GB2312" w:cs="仿宋_GB2312"/>
          <w:b/>
          <w:color w:val="000000"/>
          <w:szCs w:val="28"/>
        </w:rPr>
      </w:pPr>
      <w:r>
        <w:rPr>
          <w:rFonts w:hint="eastAsia" w:ascii="仿宋_GB2312" w:hAnsi="仿宋_GB2312" w:cs="仿宋_GB2312"/>
          <w:b/>
          <w:color w:val="000000"/>
          <w:szCs w:val="28"/>
        </w:rPr>
        <w:t>二〇二一年十二月</w:t>
      </w:r>
    </w:p>
    <w:p>
      <w:pPr>
        <w:rPr>
          <w:rFonts w:ascii="仿宋_GB2312" w:hAnsi="仿宋_GB2312" w:cs="仿宋_GB2312"/>
          <w:b/>
          <w:color w:val="000000"/>
        </w:rPr>
      </w:pPr>
    </w:p>
    <w:p>
      <w:pPr>
        <w:adjustRightInd w:val="0"/>
        <w:snapToGrid w:val="0"/>
        <w:spacing w:line="312" w:lineRule="auto"/>
        <w:jc w:val="center"/>
        <w:rPr>
          <w:rFonts w:ascii="仿宋_GB2312" w:hAnsi="仿宋_GB2312" w:cs="仿宋_GB2312"/>
          <w:lang w:val="zh-CN"/>
        </w:rPr>
      </w:pPr>
      <w:r>
        <w:rPr>
          <w:rFonts w:hint="eastAsia" w:ascii="仿宋_GB2312" w:hAnsi="仿宋_GB2312" w:cs="仿宋_GB2312"/>
          <w:color w:val="000000"/>
        </w:rPr>
        <w:br w:type="page"/>
      </w:r>
      <w:r>
        <w:rPr>
          <w:rFonts w:hint="eastAsia" w:ascii="仿宋_GB2312" w:hAnsi="仿宋_GB2312" w:cs="仿宋_GB2312"/>
          <w:sz w:val="36"/>
          <w:szCs w:val="36"/>
        </w:rPr>
        <w:t>说  明</w:t>
      </w:r>
    </w:p>
    <w:p>
      <w:pPr>
        <w:widowControl/>
        <w:adjustRightInd w:val="0"/>
        <w:snapToGrid w:val="0"/>
        <w:spacing w:line="560" w:lineRule="exact"/>
        <w:ind w:firstLine="640" w:firstLineChars="200"/>
        <w:rPr>
          <w:rFonts w:ascii="仿宋_GB2312" w:hAnsi="仿宋_GB2312" w:cs="仿宋_GB2312"/>
          <w:kern w:val="0"/>
          <w:szCs w:val="32"/>
        </w:rPr>
      </w:pPr>
      <w:r>
        <w:rPr>
          <w:rFonts w:hint="eastAsia" w:ascii="仿宋_GB2312" w:hAnsi="仿宋_GB2312" w:cs="仿宋_GB2312"/>
          <w:kern w:val="0"/>
          <w:szCs w:val="32"/>
        </w:rPr>
        <w:t>为指导和规范职业学校学生岗位实习工作，提升人才培养质量，维护学生、学校和实习单位三方的合法权益，根据《中华人民共和国民法典》《职业学校学生实习管理规定》（2021年修订）等相关法律法规，教育部会同国家市场监督管理总局制定了《职业学校学生岗位实习三方协议（示范文本）》（以下简称《三方协议》）。为了便于协议当事人使用《三方协议》，现就有关问题说明如下：</w:t>
      </w:r>
    </w:p>
    <w:p>
      <w:pPr>
        <w:widowControl/>
        <w:adjustRightInd w:val="0"/>
        <w:snapToGrid w:val="0"/>
        <w:spacing w:line="560" w:lineRule="exact"/>
        <w:ind w:firstLine="640" w:firstLineChars="200"/>
        <w:rPr>
          <w:rFonts w:ascii="仿宋_GB2312" w:hAnsi="仿宋_GB2312" w:cs="仿宋_GB2312"/>
          <w:kern w:val="0"/>
          <w:szCs w:val="32"/>
        </w:rPr>
      </w:pPr>
      <w:bookmarkStart w:id="9" w:name="_Hlk85960635"/>
      <w:r>
        <w:rPr>
          <w:rFonts w:hint="eastAsia" w:ascii="仿宋_GB2312" w:hAnsi="仿宋_GB2312" w:cs="仿宋_GB2312"/>
          <w:kern w:val="0"/>
          <w:szCs w:val="32"/>
        </w:rPr>
        <w:t>1.本协议文本为非强制性使用的示范文本，使用人（当事人）可在符合法律法规、单位规章制度等前提下，遵照《三方协议》订立具体协议，并按照法律法规规定和协议约定承担相应的权利义务。</w:t>
      </w:r>
      <w:bookmarkEnd w:id="9"/>
    </w:p>
    <w:p>
      <w:pPr>
        <w:widowControl/>
        <w:adjustRightInd w:val="0"/>
        <w:snapToGrid w:val="0"/>
        <w:spacing w:line="560" w:lineRule="exact"/>
        <w:ind w:firstLine="640" w:firstLineChars="200"/>
        <w:rPr>
          <w:rFonts w:ascii="仿宋_GB2312" w:hAnsi="仿宋_GB2312" w:cs="仿宋_GB2312"/>
          <w:kern w:val="0"/>
          <w:szCs w:val="32"/>
        </w:rPr>
      </w:pPr>
      <w:r>
        <w:rPr>
          <w:rFonts w:hint="eastAsia" w:ascii="仿宋_GB2312" w:hAnsi="仿宋_GB2312" w:cs="仿宋_GB2312"/>
          <w:kern w:val="0"/>
          <w:szCs w:val="32"/>
        </w:rPr>
        <w:t>2.《三方协议》适用于按人才培养方案要求需进行岗位实习的职业学校学生。</w:t>
      </w:r>
    </w:p>
    <w:p>
      <w:pPr>
        <w:widowControl/>
        <w:adjustRightInd w:val="0"/>
        <w:snapToGrid w:val="0"/>
        <w:spacing w:line="560" w:lineRule="exact"/>
        <w:ind w:firstLine="640" w:firstLineChars="200"/>
        <w:rPr>
          <w:rFonts w:ascii="仿宋_GB2312" w:hAnsi="仿宋_GB2312" w:cs="仿宋_GB2312"/>
          <w:kern w:val="0"/>
          <w:szCs w:val="32"/>
        </w:rPr>
      </w:pPr>
      <w:r>
        <w:rPr>
          <w:rFonts w:hint="eastAsia" w:ascii="仿宋_GB2312" w:hAnsi="仿宋_GB2312" w:cs="仿宋_GB2312"/>
          <w:kern w:val="0"/>
          <w:szCs w:val="32"/>
        </w:rPr>
        <w:t>3.《三方协议》中有横线的地方，当事人应针对相应的条款进行细化、完善、补充、修改或另行约定；不作约定时，则填写“无”或划“/”。</w:t>
      </w:r>
    </w:p>
    <w:p>
      <w:pPr>
        <w:widowControl/>
        <w:adjustRightInd w:val="0"/>
        <w:snapToGrid w:val="0"/>
        <w:spacing w:line="560" w:lineRule="exact"/>
        <w:ind w:firstLine="640" w:firstLineChars="200"/>
        <w:rPr>
          <w:rFonts w:ascii="仿宋_GB2312" w:hAnsi="仿宋_GB2312" w:cs="仿宋_GB2312"/>
          <w:kern w:val="0"/>
          <w:szCs w:val="32"/>
        </w:rPr>
      </w:pPr>
      <w:r>
        <w:rPr>
          <w:rFonts w:hint="eastAsia" w:ascii="仿宋_GB2312" w:hAnsi="仿宋_GB2312" w:cs="仿宋_GB2312"/>
          <w:kern w:val="0"/>
          <w:szCs w:val="32"/>
        </w:rPr>
        <w:t>4.各协议当事人可针对《三方协议》中没有约定或者约定不明确的内容，根据实际情况在协议最后的空白行中进行补充约定，也可另行签订补充协议作为附件。</w:t>
      </w:r>
    </w:p>
    <w:p>
      <w:pPr>
        <w:rPr>
          <w:rFonts w:ascii="仿宋_GB2312" w:hAnsi="仿宋_GB2312" w:cs="仿宋_GB2312"/>
          <w:kern w:val="0"/>
          <w:sz w:val="28"/>
          <w:szCs w:val="28"/>
        </w:rPr>
      </w:pPr>
      <w:r>
        <w:rPr>
          <w:rFonts w:hint="eastAsia" w:ascii="仿宋_GB2312" w:hAnsi="仿宋_GB2312" w:cs="仿宋_GB2312"/>
          <w:kern w:val="0"/>
          <w:sz w:val="28"/>
          <w:szCs w:val="28"/>
        </w:rPr>
        <w:br w:type="page"/>
      </w:r>
    </w:p>
    <w:p>
      <w:pPr>
        <w:adjustRightInd w:val="0"/>
        <w:snapToGrid w:val="0"/>
        <w:spacing w:line="312" w:lineRule="auto"/>
        <w:jc w:val="center"/>
        <w:rPr>
          <w:rFonts w:ascii="仿宋_GB2312" w:hAnsi="仿宋_GB2312" w:cs="仿宋_GB2312"/>
          <w:sz w:val="36"/>
          <w:szCs w:val="36"/>
        </w:rPr>
      </w:pPr>
      <w:r>
        <w:rPr>
          <w:rFonts w:hint="eastAsia" w:ascii="仿宋_GB2312" w:hAnsi="仿宋_GB2312" w:cs="仿宋_GB2312"/>
          <w:sz w:val="36"/>
          <w:szCs w:val="36"/>
        </w:rPr>
        <w:t>名词术语解释</w:t>
      </w:r>
    </w:p>
    <w:p>
      <w:pPr>
        <w:widowControl/>
        <w:adjustRightInd w:val="0"/>
        <w:snapToGrid w:val="0"/>
        <w:spacing w:line="560" w:lineRule="exact"/>
        <w:ind w:firstLine="640" w:firstLineChars="200"/>
        <w:rPr>
          <w:rFonts w:ascii="仿宋_GB2312" w:hAnsi="仿宋_GB2312" w:cs="仿宋_GB2312"/>
          <w:color w:val="000000" w:themeColor="text1"/>
          <w:kern w:val="0"/>
          <w:szCs w:val="32"/>
          <w14:textFill>
            <w14:solidFill>
              <w14:schemeClr w14:val="tx1"/>
            </w14:solidFill>
          </w14:textFill>
        </w:rPr>
      </w:pPr>
      <w:r>
        <w:rPr>
          <w:rFonts w:hint="eastAsia" w:ascii="仿宋_GB2312" w:hAnsi="仿宋_GB2312" w:cs="仿宋_GB2312"/>
          <w:color w:val="000000" w:themeColor="text1"/>
          <w:kern w:val="0"/>
          <w:szCs w:val="32"/>
          <w14:textFill>
            <w14:solidFill>
              <w14:schemeClr w14:val="tx1"/>
            </w14:solidFill>
          </w14:textFill>
        </w:rPr>
        <w:t>1.职业学校学生：指实施全日制学历教育的中职学校、高职专科学校、高职本科学校学生。</w:t>
      </w:r>
    </w:p>
    <w:p>
      <w:pPr>
        <w:widowControl/>
        <w:adjustRightInd w:val="0"/>
        <w:snapToGrid w:val="0"/>
        <w:spacing w:line="560" w:lineRule="exact"/>
        <w:ind w:firstLine="640" w:firstLineChars="200"/>
        <w:rPr>
          <w:rFonts w:ascii="仿宋_GB2312" w:hAnsi="仿宋_GB2312" w:cs="仿宋_GB2312"/>
          <w:color w:val="000000" w:themeColor="text1"/>
          <w:kern w:val="0"/>
          <w:szCs w:val="32"/>
          <w14:textFill>
            <w14:solidFill>
              <w14:schemeClr w14:val="tx1"/>
            </w14:solidFill>
          </w14:textFill>
        </w:rPr>
      </w:pPr>
      <w:r>
        <w:rPr>
          <w:rFonts w:hint="eastAsia" w:ascii="仿宋_GB2312" w:hAnsi="仿宋_GB2312" w:cs="仿宋_GB2312"/>
          <w:color w:val="000000" w:themeColor="text1"/>
          <w:kern w:val="0"/>
          <w:szCs w:val="32"/>
          <w14:textFill>
            <w14:solidFill>
              <w14:schemeClr w14:val="tx1"/>
            </w14:solidFill>
          </w14:textFill>
        </w:rPr>
        <w:t>2.</w:t>
      </w:r>
      <w:r>
        <w:rPr>
          <w:rFonts w:hint="eastAsia" w:ascii="仿宋_GB2312" w:hAnsi="仿宋_GB2312" w:cs="仿宋_GB2312"/>
          <w:kern w:val="0"/>
          <w:szCs w:val="32"/>
        </w:rPr>
        <w:t>实习单位：指符合条件的企（事）业等单位；建在校内或园区的生产性实训基地、厂中校、校中厂、虚拟仿真实训基地等，依照法律规定成立或登记取得法人、非法人组织资格的单位。</w:t>
      </w:r>
    </w:p>
    <w:p>
      <w:pPr>
        <w:widowControl/>
        <w:adjustRightInd w:val="0"/>
        <w:snapToGrid w:val="0"/>
        <w:spacing w:line="560" w:lineRule="exact"/>
        <w:ind w:firstLine="640" w:firstLineChars="200"/>
        <w:rPr>
          <w:rFonts w:ascii="仿宋_GB2312" w:hAnsi="仿宋_GB2312" w:cs="仿宋_GB2312"/>
          <w:kern w:val="0"/>
          <w:szCs w:val="32"/>
        </w:rPr>
      </w:pPr>
      <w:r>
        <w:rPr>
          <w:rFonts w:hint="eastAsia" w:ascii="仿宋_GB2312" w:hAnsi="仿宋_GB2312" w:cs="仿宋_GB2312"/>
          <w:color w:val="000000" w:themeColor="text1"/>
          <w:kern w:val="0"/>
          <w:szCs w:val="32"/>
          <w14:textFill>
            <w14:solidFill>
              <w14:schemeClr w14:val="tx1"/>
            </w14:solidFill>
          </w14:textFill>
        </w:rPr>
        <w:t>3.学生实习：指职业学校学生按照专业培养目标要求和人才培养方案安排，由职业学校安排或者经职业学校批准自行到企（事）业等单位进行职业道德和技术技能培养的实践性教育教学活动，包括认识实习和岗位实习。</w:t>
      </w:r>
    </w:p>
    <w:p>
      <w:pPr>
        <w:widowControl/>
        <w:adjustRightInd w:val="0"/>
        <w:snapToGrid w:val="0"/>
        <w:spacing w:line="560" w:lineRule="exact"/>
        <w:ind w:firstLine="640" w:firstLineChars="200"/>
        <w:rPr>
          <w:rFonts w:ascii="仿宋_GB2312" w:hAnsi="仿宋_GB2312" w:cs="仿宋_GB2312"/>
          <w:kern w:val="0"/>
          <w:szCs w:val="32"/>
        </w:rPr>
      </w:pPr>
      <w:r>
        <w:rPr>
          <w:rFonts w:hint="eastAsia" w:ascii="仿宋_GB2312" w:hAnsi="仿宋_GB2312" w:cs="仿宋_GB2312"/>
          <w:kern w:val="0"/>
          <w:szCs w:val="32"/>
        </w:rPr>
        <w:t>4.岗位实习：指具备一定实践岗位工作能力的学生，在专业人员指导下，辅助或相对独立参与实际工作的活动。</w:t>
      </w:r>
    </w:p>
    <w:p>
      <w:pPr>
        <w:widowControl/>
        <w:adjustRightInd w:val="0"/>
        <w:snapToGrid w:val="0"/>
        <w:spacing w:line="560" w:lineRule="exact"/>
        <w:ind w:firstLine="640" w:firstLineChars="200"/>
        <w:rPr>
          <w:rFonts w:ascii="仿宋_GB2312" w:hAnsi="仿宋_GB2312" w:cs="仿宋_GB2312"/>
          <w:kern w:val="0"/>
          <w:szCs w:val="32"/>
        </w:rPr>
      </w:pPr>
      <w:r>
        <w:rPr>
          <w:rFonts w:hint="eastAsia" w:ascii="仿宋_GB2312" w:hAnsi="仿宋_GB2312" w:cs="仿宋_GB2312"/>
          <w:kern w:val="0"/>
          <w:szCs w:val="32"/>
        </w:rPr>
        <w:t>5.实习项目：指职业学校人才培养方案中规定的岗位实习项目，由职业学校填写。</w:t>
      </w:r>
    </w:p>
    <w:p>
      <w:pPr>
        <w:widowControl/>
        <w:adjustRightInd w:val="0"/>
        <w:snapToGrid w:val="0"/>
        <w:spacing w:line="560" w:lineRule="exact"/>
        <w:ind w:firstLine="640" w:firstLineChars="200"/>
        <w:rPr>
          <w:rFonts w:ascii="仿宋_GB2312" w:hAnsi="仿宋_GB2312" w:cs="仿宋_GB2312"/>
          <w:kern w:val="0"/>
          <w:szCs w:val="32"/>
        </w:rPr>
      </w:pPr>
      <w:r>
        <w:rPr>
          <w:rFonts w:hint="eastAsia" w:ascii="仿宋_GB2312" w:hAnsi="仿宋_GB2312" w:cs="仿宋_GB2312"/>
          <w:kern w:val="0"/>
          <w:szCs w:val="32"/>
        </w:rPr>
        <w:t>6.实习岗位：指职业学校学生参加岗位实习的岗位类别或具体工作岗位，由实习单位填写。</w:t>
      </w:r>
    </w:p>
    <w:p>
      <w:pPr>
        <w:widowControl/>
        <w:adjustRightInd w:val="0"/>
        <w:snapToGrid w:val="0"/>
        <w:spacing w:line="560" w:lineRule="exact"/>
        <w:ind w:firstLine="640" w:firstLineChars="200"/>
        <w:rPr>
          <w:rFonts w:ascii="仿宋_GB2312" w:hAnsi="仿宋_GB2312" w:cs="仿宋_GB2312"/>
          <w:kern w:val="0"/>
          <w:szCs w:val="32"/>
        </w:rPr>
      </w:pPr>
      <w:r>
        <w:rPr>
          <w:rFonts w:hint="eastAsia" w:ascii="仿宋_GB2312" w:hAnsi="仿宋_GB2312" w:cs="仿宋_GB2312"/>
          <w:kern w:val="0"/>
          <w:szCs w:val="32"/>
        </w:rPr>
        <w:t>7.实习时间：学生在实习单位的岗位实习根据专业培养需要一般为6个月，具体实习时间由职业学校根据人才培养方案安排。</w:t>
      </w:r>
    </w:p>
    <w:p>
      <w:pPr>
        <w:widowControl/>
        <w:adjustRightInd w:val="0"/>
        <w:snapToGrid w:val="0"/>
        <w:spacing w:line="560" w:lineRule="exact"/>
        <w:ind w:firstLine="640" w:firstLineChars="200"/>
        <w:rPr>
          <w:rFonts w:ascii="仿宋_GB2312" w:hAnsi="仿宋_GB2312" w:cs="仿宋_GB2312"/>
          <w:kern w:val="0"/>
          <w:szCs w:val="32"/>
        </w:rPr>
      </w:pPr>
      <w:r>
        <w:rPr>
          <w:rFonts w:hint="eastAsia" w:ascii="仿宋_GB2312" w:hAnsi="仿宋_GB2312" w:cs="仿宋_GB2312"/>
          <w:kern w:val="0"/>
          <w:szCs w:val="32"/>
        </w:rPr>
        <w:t>8.就餐条件：指岗位实习学生的就餐地点、频次及相关费用等。</w:t>
      </w:r>
    </w:p>
    <w:p>
      <w:pPr>
        <w:widowControl/>
        <w:adjustRightInd w:val="0"/>
        <w:snapToGrid w:val="0"/>
        <w:spacing w:line="560" w:lineRule="exact"/>
        <w:ind w:firstLine="640" w:firstLineChars="200"/>
        <w:rPr>
          <w:rFonts w:ascii="仿宋_GB2312" w:hAnsi="仿宋_GB2312" w:cs="仿宋_GB2312"/>
          <w:kern w:val="0"/>
          <w:szCs w:val="32"/>
        </w:rPr>
      </w:pPr>
      <w:r>
        <w:rPr>
          <w:rFonts w:hint="eastAsia" w:ascii="仿宋_GB2312" w:hAnsi="仿宋_GB2312" w:cs="仿宋_GB2312"/>
          <w:kern w:val="0"/>
          <w:szCs w:val="32"/>
        </w:rPr>
        <w:t>9.住宿条件：指岗位实习学生的住宿地点、住宿房间分配情况、住宿房间基础设施条件及相关费用等。</w:t>
      </w:r>
    </w:p>
    <w:p>
      <w:pPr>
        <w:widowControl/>
        <w:adjustRightInd w:val="0"/>
        <w:snapToGrid w:val="0"/>
        <w:spacing w:line="560" w:lineRule="exact"/>
        <w:ind w:firstLine="640" w:firstLineChars="200"/>
        <w:rPr>
          <w:rFonts w:ascii="仿宋_GB2312" w:hAnsi="仿宋_GB2312" w:cs="仿宋_GB2312"/>
          <w:kern w:val="0"/>
          <w:szCs w:val="32"/>
        </w:rPr>
      </w:pPr>
      <w:r>
        <w:rPr>
          <w:rFonts w:hint="eastAsia" w:ascii="仿宋_GB2312" w:hAnsi="仿宋_GB2312" w:cs="仿宋_GB2312"/>
          <w:kern w:val="0"/>
          <w:szCs w:val="32"/>
        </w:rPr>
        <w:t>10.实习指导教师：指职业学校负责指导、管理学生岗位实习的教师。</w:t>
      </w:r>
    </w:p>
    <w:p>
      <w:pPr>
        <w:widowControl/>
        <w:adjustRightInd w:val="0"/>
        <w:snapToGrid w:val="0"/>
        <w:spacing w:line="560" w:lineRule="exact"/>
        <w:ind w:firstLine="640" w:firstLineChars="200"/>
        <w:rPr>
          <w:rFonts w:ascii="仿宋_GB2312" w:hAnsi="仿宋_GB2312" w:cs="仿宋_GB2312"/>
          <w:kern w:val="0"/>
          <w:szCs w:val="32"/>
        </w:rPr>
      </w:pPr>
      <w:r>
        <w:rPr>
          <w:rFonts w:hint="eastAsia" w:ascii="仿宋_GB2312" w:hAnsi="仿宋_GB2312" w:cs="仿宋_GB2312"/>
          <w:kern w:val="0"/>
          <w:szCs w:val="32"/>
        </w:rPr>
        <w:t>11.实习指导人员：指实习单位负责指导学生岗位实习的专门人员。</w:t>
      </w:r>
    </w:p>
    <w:p>
      <w:pPr>
        <w:widowControl/>
        <w:adjustRightInd w:val="0"/>
        <w:snapToGrid w:val="0"/>
        <w:spacing w:line="560" w:lineRule="exact"/>
        <w:ind w:firstLine="640" w:firstLineChars="200"/>
        <w:rPr>
          <w:rFonts w:ascii="仿宋_GB2312" w:hAnsi="仿宋_GB2312" w:cs="仿宋_GB2312"/>
          <w:kern w:val="0"/>
          <w:szCs w:val="32"/>
        </w:rPr>
      </w:pPr>
      <w:r>
        <w:rPr>
          <w:rFonts w:hint="eastAsia" w:ascii="仿宋_GB2312" w:hAnsi="仿宋_GB2312" w:cs="仿宋_GB2312"/>
          <w:kern w:val="0"/>
          <w:szCs w:val="32"/>
        </w:rPr>
        <w:t>12.专业对口：指学生实习岗位与职业教育专业目录中专业对应的职业（工种）相符。</w:t>
      </w:r>
    </w:p>
    <w:p>
      <w:pPr>
        <w:widowControl/>
        <w:adjustRightInd w:val="0"/>
        <w:snapToGrid w:val="0"/>
        <w:spacing w:line="560" w:lineRule="exact"/>
        <w:ind w:firstLine="640" w:firstLineChars="200"/>
        <w:rPr>
          <w:rFonts w:ascii="仿宋_GB2312" w:hAnsi="仿宋_GB2312" w:cs="仿宋_GB2312"/>
          <w:kern w:val="0"/>
          <w:szCs w:val="32"/>
        </w:rPr>
      </w:pPr>
      <w:r>
        <w:rPr>
          <w:rFonts w:hint="eastAsia" w:ascii="仿宋_GB2312" w:hAnsi="仿宋_GB2312" w:cs="仿宋_GB2312"/>
          <w:kern w:val="0"/>
          <w:szCs w:val="32"/>
        </w:rPr>
        <w:t>13.实习责任保险：指职业学校和实习单位依据法律、行政法规，为参加实习的学生投保的责任保险，主要保障学生在实习单位实习期间，因意外事故及由于被保险人疏忽或过失等造成的学生人身伤亡，被保险人应承担经济赔偿责任时，保险公司依据保险合同约定负责赔偿。</w:t>
      </w:r>
    </w:p>
    <w:p>
      <w:pPr>
        <w:rPr>
          <w:rFonts w:ascii="仿宋_GB2312" w:hAnsi="仿宋_GB2312" w:cs="仿宋_GB2312"/>
          <w:sz w:val="30"/>
          <w:szCs w:val="30"/>
        </w:rPr>
        <w:sectPr>
          <w:headerReference r:id="rId6" w:type="default"/>
          <w:footerReference r:id="rId8" w:type="default"/>
          <w:headerReference r:id="rId7" w:type="even"/>
          <w:pgSz w:w="11906" w:h="16838"/>
          <w:pgMar w:top="1418" w:right="1417" w:bottom="1418" w:left="1417" w:header="851" w:footer="992" w:gutter="0"/>
          <w:cols w:space="720" w:num="1"/>
          <w:docGrid w:type="lines" w:linePitch="435" w:charSpace="0"/>
        </w:sectPr>
      </w:pPr>
    </w:p>
    <w:p>
      <w:pPr>
        <w:adjustRightInd w:val="0"/>
        <w:snapToGrid w:val="0"/>
        <w:spacing w:line="312" w:lineRule="auto"/>
        <w:jc w:val="center"/>
        <w:rPr>
          <w:rFonts w:ascii="仿宋_GB2312" w:hAnsi="仿宋_GB2312" w:cs="仿宋_GB2312"/>
          <w:sz w:val="36"/>
          <w:szCs w:val="36"/>
        </w:rPr>
      </w:pPr>
      <w:r>
        <w:rPr>
          <w:rFonts w:hint="eastAsia" w:ascii="仿宋_GB2312" w:hAnsi="仿宋_GB2312" w:cs="仿宋_GB2312"/>
          <w:sz w:val="36"/>
          <w:szCs w:val="36"/>
        </w:rPr>
        <w:t>目  录</w:t>
      </w:r>
    </w:p>
    <w:p>
      <w:pPr>
        <w:widowControl/>
        <w:adjustRightInd w:val="0"/>
        <w:snapToGrid w:val="0"/>
        <w:spacing w:line="312" w:lineRule="auto"/>
        <w:rPr>
          <w:rFonts w:ascii="仿宋_GB2312" w:hAnsi="仿宋_GB2312" w:cs="仿宋_GB2312"/>
          <w:kern w:val="0"/>
          <w:szCs w:val="32"/>
        </w:rPr>
      </w:pPr>
      <w:r>
        <w:rPr>
          <w:rFonts w:hint="eastAsia" w:ascii="仿宋_GB2312" w:hAnsi="仿宋_GB2312" w:cs="仿宋_GB2312"/>
          <w:kern w:val="0"/>
          <w:szCs w:val="32"/>
        </w:rPr>
        <w:t>第一部分 协议文本</w:t>
      </w:r>
    </w:p>
    <w:p>
      <w:pPr>
        <w:widowControl/>
        <w:adjustRightInd w:val="0"/>
        <w:snapToGrid w:val="0"/>
        <w:spacing w:line="312" w:lineRule="auto"/>
        <w:ind w:firstLine="640" w:firstLineChars="200"/>
        <w:rPr>
          <w:rFonts w:ascii="仿宋_GB2312" w:hAnsi="仿宋_GB2312" w:cs="仿宋_GB2312"/>
          <w:kern w:val="0"/>
          <w:szCs w:val="32"/>
        </w:rPr>
      </w:pPr>
      <w:r>
        <w:rPr>
          <w:rFonts w:hint="eastAsia" w:ascii="仿宋_GB2312" w:hAnsi="仿宋_GB2312" w:cs="仿宋_GB2312"/>
          <w:kern w:val="0"/>
          <w:szCs w:val="32"/>
        </w:rPr>
        <w:t>一、基本信息</w:t>
      </w:r>
    </w:p>
    <w:p>
      <w:pPr>
        <w:widowControl/>
        <w:adjustRightInd w:val="0"/>
        <w:snapToGrid w:val="0"/>
        <w:spacing w:line="312" w:lineRule="auto"/>
        <w:ind w:firstLine="640" w:firstLineChars="200"/>
        <w:rPr>
          <w:rFonts w:ascii="仿宋_GB2312" w:hAnsi="仿宋_GB2312" w:cs="仿宋_GB2312"/>
          <w:kern w:val="0"/>
          <w:szCs w:val="32"/>
        </w:rPr>
      </w:pPr>
      <w:r>
        <w:rPr>
          <w:rFonts w:hint="eastAsia" w:ascii="仿宋_GB2312" w:hAnsi="仿宋_GB2312" w:cs="仿宋_GB2312"/>
          <w:kern w:val="0"/>
          <w:szCs w:val="32"/>
        </w:rPr>
        <w:t>二、甲方权利与义务</w:t>
      </w:r>
    </w:p>
    <w:p>
      <w:pPr>
        <w:widowControl/>
        <w:adjustRightInd w:val="0"/>
        <w:snapToGrid w:val="0"/>
        <w:spacing w:line="312" w:lineRule="auto"/>
        <w:ind w:firstLine="640" w:firstLineChars="200"/>
        <w:rPr>
          <w:rFonts w:ascii="仿宋_GB2312" w:hAnsi="仿宋_GB2312" w:cs="仿宋_GB2312"/>
          <w:kern w:val="0"/>
          <w:szCs w:val="32"/>
        </w:rPr>
      </w:pPr>
      <w:r>
        <w:rPr>
          <w:rFonts w:hint="eastAsia" w:ascii="仿宋_GB2312" w:hAnsi="仿宋_GB2312" w:cs="仿宋_GB2312"/>
          <w:kern w:val="0"/>
          <w:szCs w:val="32"/>
        </w:rPr>
        <w:t>三、乙方权利与义务</w:t>
      </w:r>
    </w:p>
    <w:p>
      <w:pPr>
        <w:widowControl/>
        <w:adjustRightInd w:val="0"/>
        <w:snapToGrid w:val="0"/>
        <w:spacing w:line="312" w:lineRule="auto"/>
        <w:ind w:firstLine="640" w:firstLineChars="200"/>
        <w:rPr>
          <w:rFonts w:ascii="仿宋_GB2312" w:hAnsi="仿宋_GB2312" w:cs="仿宋_GB2312"/>
          <w:kern w:val="0"/>
          <w:szCs w:val="32"/>
        </w:rPr>
      </w:pPr>
      <w:r>
        <w:rPr>
          <w:rFonts w:hint="eastAsia" w:ascii="仿宋_GB2312" w:hAnsi="仿宋_GB2312" w:cs="仿宋_GB2312"/>
          <w:kern w:val="0"/>
          <w:szCs w:val="32"/>
        </w:rPr>
        <w:t>四、丙方权利与义务</w:t>
      </w:r>
    </w:p>
    <w:p>
      <w:pPr>
        <w:widowControl/>
        <w:adjustRightInd w:val="0"/>
        <w:snapToGrid w:val="0"/>
        <w:spacing w:line="312" w:lineRule="auto"/>
        <w:ind w:firstLine="640" w:firstLineChars="200"/>
        <w:rPr>
          <w:rFonts w:ascii="仿宋_GB2312" w:hAnsi="仿宋_GB2312" w:cs="仿宋_GB2312"/>
          <w:kern w:val="0"/>
          <w:szCs w:val="32"/>
        </w:rPr>
      </w:pPr>
      <w:r>
        <w:rPr>
          <w:rFonts w:hint="eastAsia" w:ascii="仿宋_GB2312" w:hAnsi="仿宋_GB2312" w:cs="仿宋_GB2312"/>
          <w:kern w:val="0"/>
          <w:szCs w:val="32"/>
        </w:rPr>
        <w:t>五、协议解除</w:t>
      </w:r>
    </w:p>
    <w:p>
      <w:pPr>
        <w:widowControl/>
        <w:adjustRightInd w:val="0"/>
        <w:snapToGrid w:val="0"/>
        <w:spacing w:line="312" w:lineRule="auto"/>
        <w:ind w:firstLine="640" w:firstLineChars="200"/>
        <w:rPr>
          <w:rFonts w:ascii="仿宋_GB2312" w:hAnsi="仿宋_GB2312" w:cs="仿宋_GB2312"/>
          <w:kern w:val="0"/>
          <w:szCs w:val="32"/>
        </w:rPr>
      </w:pPr>
      <w:r>
        <w:rPr>
          <w:rFonts w:hint="eastAsia" w:ascii="仿宋_GB2312" w:hAnsi="仿宋_GB2312" w:cs="仿宋_GB2312"/>
          <w:kern w:val="0"/>
          <w:szCs w:val="32"/>
        </w:rPr>
        <w:t>六、附则</w:t>
      </w:r>
    </w:p>
    <w:p>
      <w:pPr>
        <w:widowControl/>
        <w:adjustRightInd w:val="0"/>
        <w:snapToGrid w:val="0"/>
        <w:spacing w:line="312" w:lineRule="auto"/>
        <w:rPr>
          <w:rFonts w:ascii="仿宋_GB2312" w:hAnsi="仿宋_GB2312" w:cs="仿宋_GB2312"/>
          <w:kern w:val="0"/>
          <w:szCs w:val="32"/>
        </w:rPr>
      </w:pPr>
      <w:r>
        <w:rPr>
          <w:rFonts w:hint="eastAsia" w:ascii="仿宋_GB2312" w:hAnsi="仿宋_GB2312" w:cs="仿宋_GB2312"/>
          <w:kern w:val="0"/>
          <w:szCs w:val="32"/>
        </w:rPr>
        <w:t>第二部分 协议附件</w:t>
      </w:r>
    </w:p>
    <w:p>
      <w:pPr>
        <w:widowControl/>
        <w:adjustRightInd w:val="0"/>
        <w:snapToGrid w:val="0"/>
        <w:spacing w:line="312" w:lineRule="auto"/>
        <w:ind w:firstLine="640" w:firstLineChars="200"/>
        <w:rPr>
          <w:rFonts w:ascii="仿宋_GB2312" w:hAnsi="仿宋_GB2312" w:cs="仿宋_GB2312"/>
          <w:kern w:val="0"/>
          <w:szCs w:val="32"/>
        </w:rPr>
      </w:pPr>
      <w:r>
        <w:rPr>
          <w:rFonts w:hint="eastAsia" w:ascii="仿宋_GB2312" w:hAnsi="仿宋_GB2312" w:cs="仿宋_GB2312"/>
          <w:kern w:val="0"/>
          <w:szCs w:val="32"/>
        </w:rPr>
        <w:t>一、补充协议（如有可附）</w:t>
      </w:r>
    </w:p>
    <w:p>
      <w:pPr>
        <w:widowControl/>
        <w:adjustRightInd w:val="0"/>
        <w:snapToGrid w:val="0"/>
        <w:spacing w:line="312" w:lineRule="auto"/>
        <w:ind w:firstLine="640" w:firstLineChars="200"/>
        <w:rPr>
          <w:rFonts w:ascii="仿宋_GB2312" w:hAnsi="仿宋_GB2312" w:cs="仿宋_GB2312"/>
          <w:kern w:val="0"/>
          <w:szCs w:val="32"/>
        </w:rPr>
      </w:pPr>
      <w:r>
        <w:rPr>
          <w:rFonts w:hint="eastAsia" w:ascii="仿宋_GB2312" w:hAnsi="仿宋_GB2312" w:cs="仿宋_GB2312"/>
          <w:kern w:val="0"/>
          <w:szCs w:val="32"/>
        </w:rPr>
        <w:t>二、丙方岗位实习法定监护人（或家长）知情同意书</w:t>
      </w:r>
    </w:p>
    <w:p>
      <w:pPr>
        <w:widowControl/>
        <w:adjustRightInd w:val="0"/>
        <w:snapToGrid w:val="0"/>
        <w:spacing w:line="312" w:lineRule="auto"/>
        <w:ind w:firstLine="640" w:firstLineChars="200"/>
        <w:rPr>
          <w:rFonts w:ascii="仿宋_GB2312" w:hAnsi="仿宋_GB2312" w:cs="仿宋_GB2312"/>
          <w:kern w:val="0"/>
          <w:szCs w:val="32"/>
        </w:rPr>
      </w:pPr>
      <w:r>
        <w:rPr>
          <w:rFonts w:hint="eastAsia" w:ascii="仿宋_GB2312" w:hAnsi="仿宋_GB2312" w:cs="仿宋_GB2312"/>
          <w:kern w:val="0"/>
          <w:szCs w:val="32"/>
        </w:rPr>
        <w:t>三、职业学校学生岗位实习三方协议签约委托书</w:t>
      </w:r>
    </w:p>
    <w:p>
      <w:pPr>
        <w:rPr>
          <w:rFonts w:ascii="仿宋_GB2312" w:hAnsi="仿宋_GB2312" w:cs="仿宋_GB2312"/>
          <w:sz w:val="36"/>
          <w:szCs w:val="36"/>
        </w:rPr>
      </w:pPr>
      <w:r>
        <w:rPr>
          <w:rFonts w:hint="eastAsia" w:ascii="仿宋_GB2312" w:hAnsi="仿宋_GB2312" w:cs="仿宋_GB2312"/>
          <w:sz w:val="36"/>
          <w:szCs w:val="36"/>
        </w:rPr>
        <w:br w:type="page"/>
      </w:r>
    </w:p>
    <w:p>
      <w:pPr>
        <w:adjustRightInd w:val="0"/>
        <w:snapToGrid w:val="0"/>
        <w:spacing w:line="312" w:lineRule="auto"/>
        <w:jc w:val="center"/>
        <w:rPr>
          <w:rFonts w:ascii="仿宋_GB2312" w:hAnsi="仿宋_GB2312" w:cs="仿宋_GB2312"/>
          <w:sz w:val="36"/>
          <w:szCs w:val="36"/>
        </w:rPr>
      </w:pPr>
      <w:r>
        <w:rPr>
          <w:rFonts w:hint="eastAsia" w:ascii="仿宋_GB2312" w:hAnsi="仿宋_GB2312" w:cs="仿宋_GB2312"/>
          <w:sz w:val="36"/>
          <w:szCs w:val="36"/>
        </w:rPr>
        <w:t>职业学校学生岗位实习三方协议</w:t>
      </w:r>
    </w:p>
    <w:p>
      <w:pPr>
        <w:adjustRightInd w:val="0"/>
        <w:snapToGrid w:val="0"/>
        <w:spacing w:line="312" w:lineRule="auto"/>
        <w:jc w:val="center"/>
        <w:rPr>
          <w:rFonts w:ascii="仿宋_GB2312" w:hAnsi="仿宋_GB2312" w:cs="仿宋_GB2312"/>
          <w:sz w:val="36"/>
          <w:szCs w:val="36"/>
        </w:rPr>
      </w:pPr>
      <w:r>
        <w:rPr>
          <w:rFonts w:hint="eastAsia" w:ascii="仿宋_GB2312" w:hAnsi="仿宋_GB2312" w:cs="仿宋_GB2312"/>
          <w:sz w:val="36"/>
          <w:szCs w:val="36"/>
        </w:rPr>
        <w:t>（示范文本）</w:t>
      </w:r>
    </w:p>
    <w:p>
      <w:pPr>
        <w:adjustRightInd w:val="0"/>
        <w:snapToGrid w:val="0"/>
        <w:spacing w:line="540" w:lineRule="exact"/>
        <w:rPr>
          <w:rFonts w:ascii="仿宋_GB2312" w:hAnsi="仿宋_GB2312" w:cs="仿宋_GB2312"/>
          <w:kern w:val="0"/>
          <w:szCs w:val="32"/>
        </w:rPr>
      </w:pPr>
      <w:r>
        <w:rPr>
          <w:rFonts w:hint="eastAsia" w:ascii="仿宋_GB2312" w:hAnsi="仿宋_GB2312" w:cs="仿宋_GB2312"/>
          <w:kern w:val="0"/>
          <w:szCs w:val="32"/>
        </w:rPr>
        <w:t xml:space="preserve">甲方（学校）：  </w:t>
      </w:r>
    </w:p>
    <w:p>
      <w:pPr>
        <w:adjustRightInd w:val="0"/>
        <w:snapToGrid w:val="0"/>
        <w:spacing w:line="540" w:lineRule="exact"/>
        <w:rPr>
          <w:rFonts w:ascii="仿宋_GB2312" w:hAnsi="仿宋_GB2312" w:cs="仿宋_GB2312"/>
          <w:kern w:val="0"/>
          <w:szCs w:val="32"/>
        </w:rPr>
      </w:pPr>
      <w:r>
        <w:rPr>
          <w:rFonts w:hint="eastAsia" w:ascii="仿宋_GB2312" w:hAnsi="仿宋_GB2312" w:cs="仿宋_GB2312"/>
          <w:kern w:val="0"/>
          <w:szCs w:val="32"/>
        </w:rPr>
        <w:t xml:space="preserve">通讯地址：             </w:t>
      </w:r>
    </w:p>
    <w:p>
      <w:pPr>
        <w:adjustRightInd w:val="0"/>
        <w:snapToGrid w:val="0"/>
        <w:spacing w:line="540" w:lineRule="exact"/>
        <w:rPr>
          <w:rFonts w:ascii="仿宋_GB2312" w:hAnsi="仿宋_GB2312" w:cs="仿宋_GB2312"/>
          <w:kern w:val="0"/>
          <w:szCs w:val="32"/>
        </w:rPr>
      </w:pPr>
      <w:r>
        <w:rPr>
          <w:rFonts w:hint="eastAsia" w:ascii="仿宋_GB2312" w:hAnsi="仿宋_GB2312" w:cs="仿宋_GB2312"/>
          <w:kern w:val="0"/>
          <w:szCs w:val="32"/>
        </w:rPr>
        <w:t xml:space="preserve">联系人：          </w:t>
      </w:r>
    </w:p>
    <w:p>
      <w:pPr>
        <w:adjustRightInd w:val="0"/>
        <w:snapToGrid w:val="0"/>
        <w:spacing w:line="540" w:lineRule="exact"/>
        <w:rPr>
          <w:rFonts w:ascii="仿宋_GB2312" w:hAnsi="仿宋_GB2312" w:cs="仿宋_GB2312"/>
          <w:kern w:val="0"/>
          <w:szCs w:val="32"/>
        </w:rPr>
      </w:pPr>
      <w:r>
        <w:rPr>
          <w:rFonts w:hint="eastAsia" w:ascii="仿宋_GB2312" w:hAnsi="仿宋_GB2312" w:cs="仿宋_GB2312"/>
          <w:kern w:val="0"/>
          <w:szCs w:val="32"/>
        </w:rPr>
        <w:t xml:space="preserve">联系电话： </w:t>
      </w:r>
    </w:p>
    <w:p>
      <w:pPr>
        <w:adjustRightInd w:val="0"/>
        <w:snapToGrid w:val="0"/>
        <w:spacing w:line="540" w:lineRule="exact"/>
        <w:rPr>
          <w:rFonts w:ascii="仿宋_GB2312" w:hAnsi="仿宋_GB2312" w:cs="仿宋_GB2312"/>
          <w:kern w:val="0"/>
          <w:szCs w:val="32"/>
        </w:rPr>
      </w:pPr>
    </w:p>
    <w:p>
      <w:pPr>
        <w:adjustRightInd w:val="0"/>
        <w:snapToGrid w:val="0"/>
        <w:spacing w:line="540" w:lineRule="exact"/>
        <w:rPr>
          <w:rFonts w:ascii="仿宋_GB2312" w:hAnsi="仿宋_GB2312" w:cs="仿宋_GB2312"/>
          <w:kern w:val="0"/>
          <w:szCs w:val="32"/>
        </w:rPr>
      </w:pPr>
      <w:r>
        <w:rPr>
          <w:rFonts w:hint="eastAsia" w:ascii="仿宋_GB2312" w:hAnsi="仿宋_GB2312" w:cs="仿宋_GB2312"/>
          <w:kern w:val="0"/>
          <w:szCs w:val="32"/>
        </w:rPr>
        <w:t xml:space="preserve">乙方（实习单位）： </w:t>
      </w:r>
    </w:p>
    <w:p>
      <w:pPr>
        <w:adjustRightInd w:val="0"/>
        <w:snapToGrid w:val="0"/>
        <w:spacing w:line="540" w:lineRule="exact"/>
        <w:rPr>
          <w:rFonts w:ascii="仿宋_GB2312" w:hAnsi="仿宋_GB2312" w:cs="仿宋_GB2312"/>
          <w:kern w:val="0"/>
          <w:szCs w:val="32"/>
        </w:rPr>
      </w:pPr>
      <w:r>
        <w:rPr>
          <w:rFonts w:hint="eastAsia" w:ascii="仿宋_GB2312" w:hAnsi="仿宋_GB2312" w:cs="仿宋_GB2312"/>
          <w:kern w:val="0"/>
          <w:szCs w:val="32"/>
        </w:rPr>
        <w:t xml:space="preserve">通讯地址：             </w:t>
      </w:r>
    </w:p>
    <w:p>
      <w:pPr>
        <w:adjustRightInd w:val="0"/>
        <w:snapToGrid w:val="0"/>
        <w:spacing w:line="540" w:lineRule="exact"/>
        <w:rPr>
          <w:rFonts w:ascii="仿宋_GB2312" w:hAnsi="仿宋_GB2312" w:cs="仿宋_GB2312"/>
          <w:kern w:val="0"/>
          <w:szCs w:val="32"/>
        </w:rPr>
      </w:pPr>
      <w:r>
        <w:rPr>
          <w:rFonts w:hint="eastAsia" w:ascii="仿宋_GB2312" w:hAnsi="仿宋_GB2312" w:cs="仿宋_GB2312"/>
          <w:kern w:val="0"/>
          <w:szCs w:val="32"/>
        </w:rPr>
        <w:t xml:space="preserve">联系人：          </w:t>
      </w:r>
    </w:p>
    <w:p>
      <w:pPr>
        <w:adjustRightInd w:val="0"/>
        <w:snapToGrid w:val="0"/>
        <w:spacing w:line="540" w:lineRule="exact"/>
        <w:rPr>
          <w:rFonts w:ascii="仿宋_GB2312" w:hAnsi="仿宋_GB2312" w:cs="仿宋_GB2312"/>
          <w:kern w:val="0"/>
          <w:szCs w:val="32"/>
        </w:rPr>
      </w:pPr>
      <w:r>
        <w:rPr>
          <w:rFonts w:hint="eastAsia" w:ascii="仿宋_GB2312" w:hAnsi="仿宋_GB2312" w:cs="仿宋_GB2312"/>
          <w:kern w:val="0"/>
          <w:szCs w:val="32"/>
        </w:rPr>
        <w:t xml:space="preserve">联系电话： </w:t>
      </w:r>
    </w:p>
    <w:p>
      <w:pPr>
        <w:adjustRightInd w:val="0"/>
        <w:snapToGrid w:val="0"/>
        <w:spacing w:line="540" w:lineRule="exact"/>
        <w:rPr>
          <w:rFonts w:ascii="仿宋_GB2312" w:hAnsi="仿宋_GB2312" w:cs="仿宋_GB2312"/>
          <w:kern w:val="0"/>
          <w:szCs w:val="32"/>
        </w:rPr>
      </w:pPr>
    </w:p>
    <w:p>
      <w:pPr>
        <w:adjustRightInd w:val="0"/>
        <w:snapToGrid w:val="0"/>
        <w:spacing w:line="540" w:lineRule="exact"/>
        <w:rPr>
          <w:rFonts w:ascii="仿宋_GB2312" w:hAnsi="仿宋_GB2312" w:cs="仿宋_GB2312"/>
          <w:kern w:val="0"/>
          <w:szCs w:val="32"/>
        </w:rPr>
      </w:pPr>
      <w:r>
        <w:rPr>
          <w:rFonts w:hint="eastAsia" w:ascii="仿宋_GB2312" w:hAnsi="仿宋_GB2312" w:cs="仿宋_GB2312"/>
          <w:kern w:val="0"/>
          <w:szCs w:val="32"/>
        </w:rPr>
        <w:t xml:space="preserve">丙方（学生）： </w:t>
      </w:r>
    </w:p>
    <w:p>
      <w:pPr>
        <w:adjustRightInd w:val="0"/>
        <w:snapToGrid w:val="0"/>
        <w:spacing w:line="540" w:lineRule="exact"/>
        <w:rPr>
          <w:rFonts w:ascii="仿宋_GB2312" w:hAnsi="仿宋_GB2312" w:cs="仿宋_GB2312"/>
          <w:kern w:val="0"/>
          <w:szCs w:val="32"/>
        </w:rPr>
      </w:pPr>
      <w:r>
        <w:rPr>
          <w:rFonts w:hint="eastAsia" w:ascii="仿宋_GB2312" w:hAnsi="仿宋_GB2312" w:cs="仿宋_GB2312"/>
          <w:kern w:val="0"/>
          <w:szCs w:val="32"/>
        </w:rPr>
        <w:t xml:space="preserve">身份证号：          </w:t>
      </w:r>
    </w:p>
    <w:p>
      <w:pPr>
        <w:adjustRightInd w:val="0"/>
        <w:snapToGrid w:val="0"/>
        <w:spacing w:line="540" w:lineRule="exact"/>
        <w:rPr>
          <w:rFonts w:ascii="仿宋_GB2312" w:hAnsi="仿宋_GB2312" w:cs="仿宋_GB2312"/>
          <w:kern w:val="0"/>
          <w:szCs w:val="32"/>
        </w:rPr>
      </w:pPr>
      <w:r>
        <w:rPr>
          <w:rFonts w:hint="eastAsia" w:ascii="仿宋_GB2312" w:hAnsi="仿宋_GB2312" w:cs="仿宋_GB2312"/>
          <w:kern w:val="0"/>
          <w:szCs w:val="32"/>
        </w:rPr>
        <w:t xml:space="preserve">家庭住址：          </w:t>
      </w:r>
    </w:p>
    <w:p>
      <w:pPr>
        <w:adjustRightInd w:val="0"/>
        <w:snapToGrid w:val="0"/>
        <w:spacing w:line="540" w:lineRule="exact"/>
        <w:rPr>
          <w:rFonts w:ascii="仿宋_GB2312" w:hAnsi="仿宋_GB2312" w:cs="仿宋_GB2312"/>
          <w:kern w:val="0"/>
          <w:szCs w:val="32"/>
        </w:rPr>
      </w:pPr>
      <w:r>
        <w:rPr>
          <w:rFonts w:hint="eastAsia" w:ascii="仿宋_GB2312" w:hAnsi="仿宋_GB2312" w:cs="仿宋_GB2312"/>
          <w:kern w:val="0"/>
          <w:szCs w:val="32"/>
        </w:rPr>
        <w:t>联系电话：</w:t>
      </w:r>
    </w:p>
    <w:p>
      <w:pPr>
        <w:adjustRightInd w:val="0"/>
        <w:snapToGrid w:val="0"/>
        <w:spacing w:line="540" w:lineRule="exact"/>
        <w:rPr>
          <w:rFonts w:ascii="仿宋_GB2312" w:hAnsi="仿宋_GB2312" w:cs="仿宋_GB2312"/>
          <w:kern w:val="0"/>
          <w:szCs w:val="32"/>
        </w:rPr>
      </w:pPr>
      <w:r>
        <w:rPr>
          <w:rFonts w:hint="eastAsia" w:ascii="仿宋_GB2312" w:hAnsi="仿宋_GB2312" w:cs="仿宋_GB2312"/>
          <w:kern w:val="0"/>
          <w:szCs w:val="32"/>
        </w:rPr>
        <w:t xml:space="preserve">丙方法定监护人（或家长）： </w:t>
      </w:r>
    </w:p>
    <w:p>
      <w:pPr>
        <w:adjustRightInd w:val="0"/>
        <w:snapToGrid w:val="0"/>
        <w:spacing w:line="540" w:lineRule="exact"/>
        <w:rPr>
          <w:rFonts w:ascii="仿宋_GB2312" w:hAnsi="仿宋_GB2312" w:cs="仿宋_GB2312"/>
          <w:kern w:val="0"/>
          <w:szCs w:val="32"/>
        </w:rPr>
      </w:pPr>
      <w:r>
        <w:rPr>
          <w:rFonts w:hint="eastAsia" w:ascii="仿宋_GB2312" w:hAnsi="仿宋_GB2312" w:cs="仿宋_GB2312"/>
          <w:kern w:val="0"/>
          <w:szCs w:val="32"/>
        </w:rPr>
        <w:t xml:space="preserve">身份证号：          </w:t>
      </w:r>
    </w:p>
    <w:p>
      <w:pPr>
        <w:adjustRightInd w:val="0"/>
        <w:snapToGrid w:val="0"/>
        <w:spacing w:line="540" w:lineRule="exact"/>
        <w:rPr>
          <w:rFonts w:ascii="仿宋_GB2312" w:hAnsi="仿宋_GB2312" w:cs="仿宋_GB2312"/>
          <w:kern w:val="0"/>
          <w:szCs w:val="32"/>
        </w:rPr>
      </w:pPr>
      <w:r>
        <w:rPr>
          <w:rFonts w:hint="eastAsia" w:ascii="仿宋_GB2312" w:hAnsi="仿宋_GB2312" w:cs="仿宋_GB2312"/>
          <w:kern w:val="0"/>
          <w:szCs w:val="32"/>
        </w:rPr>
        <w:t xml:space="preserve">家庭住址：          </w:t>
      </w:r>
    </w:p>
    <w:p>
      <w:pPr>
        <w:adjustRightInd w:val="0"/>
        <w:snapToGrid w:val="0"/>
        <w:spacing w:line="540" w:lineRule="exact"/>
        <w:rPr>
          <w:rFonts w:ascii="仿宋_GB2312" w:hAnsi="仿宋_GB2312" w:cs="仿宋_GB2312"/>
          <w:kern w:val="0"/>
          <w:szCs w:val="32"/>
        </w:rPr>
      </w:pPr>
      <w:r>
        <w:rPr>
          <w:rFonts w:hint="eastAsia" w:ascii="仿宋_GB2312" w:hAnsi="仿宋_GB2312" w:cs="仿宋_GB2312"/>
          <w:kern w:val="0"/>
          <w:szCs w:val="32"/>
        </w:rPr>
        <w:t>联系电话：</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为规范和加强职业学校学生岗位实习工作，提升技术技能人才培养质量，维护学生、学校和实习单位的合法权益，根据国家相关法律法规及《职业学校学生实习管理规定》（2021年修订），甲方拟安排</w:t>
      </w:r>
      <w:r>
        <w:rPr>
          <w:rFonts w:hint="eastAsia" w:ascii="仿宋_GB2312" w:hAnsi="仿宋_GB2312" w:cs="仿宋_GB2312"/>
          <w:szCs w:val="32"/>
          <w:u w:val="single"/>
        </w:rPr>
        <w:t xml:space="preserve">      </w:t>
      </w:r>
      <w:r>
        <w:rPr>
          <w:rFonts w:hint="eastAsia" w:ascii="仿宋_GB2312" w:hAnsi="仿宋_GB2312" w:cs="仿宋_GB2312"/>
          <w:szCs w:val="32"/>
        </w:rPr>
        <w:t>级</w:t>
      </w:r>
      <w:r>
        <w:rPr>
          <w:rFonts w:hint="eastAsia" w:ascii="仿宋_GB2312" w:hAnsi="仿宋_GB2312" w:cs="仿宋_GB2312"/>
          <w:szCs w:val="32"/>
          <w:u w:val="single"/>
        </w:rPr>
        <w:t xml:space="preserve">           </w:t>
      </w:r>
      <w:r>
        <w:rPr>
          <w:rFonts w:hint="eastAsia" w:ascii="仿宋_GB2312" w:hAnsi="仿宋_GB2312" w:cs="仿宋_GB2312"/>
          <w:szCs w:val="32"/>
        </w:rPr>
        <w:t>学院（系、部）</w:t>
      </w:r>
      <w:r>
        <w:rPr>
          <w:rFonts w:hint="eastAsia" w:ascii="仿宋_GB2312" w:hAnsi="仿宋_GB2312" w:cs="仿宋_GB2312"/>
          <w:szCs w:val="32"/>
          <w:u w:val="single"/>
        </w:rPr>
        <w:t xml:space="preserve">           </w:t>
      </w:r>
      <w:r>
        <w:rPr>
          <w:rFonts w:hint="eastAsia" w:ascii="仿宋_GB2312" w:hAnsi="仿宋_GB2312" w:cs="仿宋_GB2312"/>
          <w:szCs w:val="32"/>
        </w:rPr>
        <w:t>专业学生</w:t>
      </w:r>
      <w:r>
        <w:rPr>
          <w:rFonts w:hint="eastAsia" w:ascii="仿宋_GB2312" w:hAnsi="仿宋_GB2312" w:cs="仿宋_GB2312"/>
          <w:szCs w:val="32"/>
          <w:u w:val="single"/>
        </w:rPr>
        <w:t xml:space="preserve">         </w:t>
      </w:r>
      <w:r>
        <w:rPr>
          <w:rFonts w:hint="eastAsia" w:ascii="仿宋_GB2312" w:hAnsi="仿宋_GB2312" w:cs="仿宋_GB2312"/>
          <w:szCs w:val="32"/>
        </w:rPr>
        <w:t>（丙方）赴乙方进行岗位实习。为明确甲、乙、丙三方权利和义务，经三方协商一致，签订本协议。</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一、基本信息</w:t>
      </w:r>
    </w:p>
    <w:p>
      <w:pPr>
        <w:adjustRightInd w:val="0"/>
        <w:snapToGrid w:val="0"/>
        <w:spacing w:line="540" w:lineRule="exact"/>
        <w:ind w:firstLine="640" w:firstLineChars="200"/>
        <w:rPr>
          <w:rFonts w:ascii="仿宋_GB2312" w:hAnsi="仿宋_GB2312" w:cs="仿宋_GB2312"/>
          <w:szCs w:val="32"/>
          <w:u w:val="single"/>
        </w:rPr>
      </w:pPr>
      <w:r>
        <w:rPr>
          <w:rFonts w:hint="eastAsia" w:ascii="仿宋_GB2312" w:hAnsi="仿宋_GB2312" w:cs="仿宋_GB2312"/>
          <w:szCs w:val="32"/>
        </w:rPr>
        <w:t>1.实习项目（甲方填写）：</w:t>
      </w:r>
      <w:r>
        <w:rPr>
          <w:rFonts w:hint="eastAsia" w:ascii="仿宋_GB2312" w:hAnsi="仿宋_GB2312" w:cs="仿宋_GB2312"/>
          <w:szCs w:val="32"/>
          <w:u w:val="single"/>
        </w:rPr>
        <w:t xml:space="preserve">                               </w:t>
      </w:r>
    </w:p>
    <w:p>
      <w:pPr>
        <w:adjustRightInd w:val="0"/>
        <w:snapToGrid w:val="0"/>
        <w:spacing w:line="540" w:lineRule="exact"/>
        <w:ind w:firstLine="640" w:firstLineChars="200"/>
        <w:rPr>
          <w:rFonts w:ascii="仿宋_GB2312" w:hAnsi="仿宋_GB2312" w:cs="仿宋_GB2312"/>
          <w:szCs w:val="32"/>
          <w:u w:val="single"/>
        </w:rPr>
      </w:pPr>
      <w:r>
        <w:rPr>
          <w:rFonts w:hint="eastAsia" w:ascii="仿宋_GB2312" w:hAnsi="仿宋_GB2312" w:cs="仿宋_GB2312"/>
          <w:szCs w:val="32"/>
        </w:rPr>
        <w:t>2.实习岗位（乙方填写）：</w:t>
      </w:r>
      <w:r>
        <w:rPr>
          <w:rFonts w:hint="eastAsia" w:ascii="仿宋_GB2312" w:hAnsi="仿宋_GB2312" w:cs="仿宋_GB2312"/>
          <w:szCs w:val="32"/>
          <w:u w:val="single"/>
        </w:rPr>
        <w:t xml:space="preserve">                               </w:t>
      </w:r>
    </w:p>
    <w:p>
      <w:pPr>
        <w:adjustRightInd w:val="0"/>
        <w:snapToGrid w:val="0"/>
        <w:spacing w:line="540" w:lineRule="exact"/>
        <w:ind w:firstLine="640" w:firstLineChars="200"/>
        <w:rPr>
          <w:rFonts w:ascii="仿宋_GB2312" w:hAnsi="仿宋_GB2312" w:cs="仿宋_GB2312"/>
          <w:szCs w:val="32"/>
          <w:u w:val="single"/>
        </w:rPr>
      </w:pPr>
      <w:r>
        <w:rPr>
          <w:rFonts w:hint="eastAsia" w:ascii="仿宋_GB2312" w:hAnsi="仿宋_GB2312" w:cs="仿宋_GB2312"/>
          <w:szCs w:val="32"/>
        </w:rPr>
        <w:t>3.实习地点：</w:t>
      </w:r>
      <w:r>
        <w:rPr>
          <w:rFonts w:hint="eastAsia" w:ascii="仿宋_GB2312" w:hAnsi="仿宋_GB2312" w:cs="仿宋_GB2312"/>
          <w:szCs w:val="32"/>
          <w:u w:val="single"/>
        </w:rPr>
        <w:t xml:space="preserve">                                          </w:t>
      </w:r>
    </w:p>
    <w:p>
      <w:pPr>
        <w:adjustRightInd w:val="0"/>
        <w:snapToGrid w:val="0"/>
        <w:spacing w:line="540" w:lineRule="exact"/>
        <w:ind w:firstLine="640" w:firstLineChars="200"/>
        <w:rPr>
          <w:rFonts w:ascii="仿宋_GB2312" w:hAnsi="仿宋_GB2312" w:cs="仿宋_GB2312"/>
          <w:szCs w:val="32"/>
          <w:u w:val="single"/>
        </w:rPr>
      </w:pPr>
      <w:r>
        <w:rPr>
          <w:rFonts w:hint="eastAsia" w:ascii="仿宋_GB2312" w:hAnsi="仿宋_GB2312" w:cs="仿宋_GB2312"/>
          <w:szCs w:val="32"/>
        </w:rPr>
        <w:t>4.实习时间：</w:t>
      </w:r>
      <w:r>
        <w:rPr>
          <w:rFonts w:hint="eastAsia" w:ascii="仿宋_GB2312" w:hAnsi="仿宋_GB2312" w:cs="仿宋_GB2312"/>
          <w:szCs w:val="32"/>
          <w:u w:val="single"/>
        </w:rPr>
        <w:t xml:space="preserve">     </w:t>
      </w:r>
      <w:r>
        <w:rPr>
          <w:rFonts w:hint="eastAsia" w:ascii="仿宋_GB2312" w:hAnsi="仿宋_GB2312" w:cs="仿宋_GB2312"/>
          <w:szCs w:val="32"/>
        </w:rPr>
        <w:t>年</w:t>
      </w:r>
      <w:r>
        <w:rPr>
          <w:rFonts w:hint="eastAsia" w:ascii="仿宋_GB2312" w:hAnsi="仿宋_GB2312" w:cs="仿宋_GB2312"/>
          <w:szCs w:val="32"/>
          <w:u w:val="single"/>
        </w:rPr>
        <w:t xml:space="preserve">    </w:t>
      </w:r>
      <w:r>
        <w:rPr>
          <w:rFonts w:hint="eastAsia" w:ascii="仿宋_GB2312" w:hAnsi="仿宋_GB2312" w:cs="仿宋_GB2312"/>
          <w:szCs w:val="32"/>
        </w:rPr>
        <w:t>月</w:t>
      </w:r>
      <w:r>
        <w:rPr>
          <w:rFonts w:hint="eastAsia" w:ascii="仿宋_GB2312" w:hAnsi="仿宋_GB2312" w:cs="仿宋_GB2312"/>
          <w:szCs w:val="32"/>
          <w:u w:val="single"/>
        </w:rPr>
        <w:t xml:space="preserve">    </w:t>
      </w:r>
      <w:r>
        <w:rPr>
          <w:rFonts w:hint="eastAsia" w:ascii="仿宋_GB2312" w:hAnsi="仿宋_GB2312" w:cs="仿宋_GB2312"/>
          <w:szCs w:val="32"/>
        </w:rPr>
        <w:t>日—</w:t>
      </w:r>
      <w:r>
        <w:rPr>
          <w:rFonts w:hint="eastAsia" w:ascii="仿宋_GB2312" w:hAnsi="仿宋_GB2312" w:cs="仿宋_GB2312"/>
          <w:szCs w:val="32"/>
          <w:u w:val="single"/>
        </w:rPr>
        <w:t xml:space="preserve">     </w:t>
      </w:r>
      <w:r>
        <w:rPr>
          <w:rFonts w:hint="eastAsia" w:ascii="仿宋_GB2312" w:hAnsi="仿宋_GB2312" w:cs="仿宋_GB2312"/>
          <w:szCs w:val="32"/>
        </w:rPr>
        <w:t>年</w:t>
      </w:r>
      <w:r>
        <w:rPr>
          <w:rFonts w:hint="eastAsia" w:ascii="仿宋_GB2312" w:hAnsi="仿宋_GB2312" w:cs="仿宋_GB2312"/>
          <w:szCs w:val="32"/>
          <w:u w:val="single"/>
        </w:rPr>
        <w:t xml:space="preserve">    </w:t>
      </w:r>
      <w:r>
        <w:rPr>
          <w:rFonts w:hint="eastAsia" w:ascii="仿宋_GB2312" w:hAnsi="仿宋_GB2312" w:cs="仿宋_GB2312"/>
          <w:szCs w:val="32"/>
        </w:rPr>
        <w:t>月</w:t>
      </w:r>
      <w:r>
        <w:rPr>
          <w:rFonts w:hint="eastAsia" w:ascii="仿宋_GB2312" w:hAnsi="仿宋_GB2312" w:cs="仿宋_GB2312"/>
          <w:szCs w:val="32"/>
          <w:u w:val="single"/>
        </w:rPr>
        <w:t xml:space="preserve">    </w:t>
      </w:r>
      <w:r>
        <w:rPr>
          <w:rFonts w:hint="eastAsia" w:ascii="仿宋_GB2312" w:hAnsi="仿宋_GB2312" w:cs="仿宋_GB2312"/>
          <w:szCs w:val="32"/>
        </w:rPr>
        <w:t>日</w:t>
      </w:r>
    </w:p>
    <w:p>
      <w:pPr>
        <w:adjustRightInd w:val="0"/>
        <w:snapToGrid w:val="0"/>
        <w:spacing w:line="540" w:lineRule="exact"/>
        <w:ind w:firstLine="640" w:firstLineChars="200"/>
        <w:rPr>
          <w:rFonts w:ascii="仿宋_GB2312" w:hAnsi="仿宋_GB2312" w:cs="仿宋_GB2312"/>
          <w:szCs w:val="32"/>
          <w:u w:val="single"/>
        </w:rPr>
      </w:pPr>
      <w:r>
        <w:rPr>
          <w:rFonts w:hint="eastAsia" w:ascii="仿宋_GB2312" w:hAnsi="仿宋_GB2312" w:cs="仿宋_GB2312"/>
          <w:szCs w:val="32"/>
        </w:rPr>
        <w:t>5.工作时间：</w:t>
      </w:r>
      <w:r>
        <w:rPr>
          <w:rFonts w:hint="eastAsia" w:ascii="仿宋_GB2312" w:hAnsi="仿宋_GB2312" w:cs="仿宋_GB2312"/>
          <w:szCs w:val="32"/>
          <w:u w:val="single"/>
        </w:rPr>
        <w:t xml:space="preserve">                                          </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6.实习报酬</w:t>
      </w:r>
    </w:p>
    <w:p>
      <w:pPr>
        <w:adjustRightInd w:val="0"/>
        <w:snapToGrid w:val="0"/>
        <w:spacing w:line="540" w:lineRule="exact"/>
        <w:ind w:firstLine="960" w:firstLineChars="300"/>
        <w:rPr>
          <w:rFonts w:ascii="仿宋_GB2312" w:hAnsi="仿宋_GB2312" w:cs="仿宋_GB2312"/>
          <w:szCs w:val="32"/>
          <w:u w:val="single"/>
        </w:rPr>
      </w:pPr>
      <w:r>
        <w:rPr>
          <w:rFonts w:hint="eastAsia" w:ascii="仿宋_GB2312" w:hAnsi="仿宋_GB2312" w:cs="仿宋_GB2312"/>
          <w:szCs w:val="32"/>
        </w:rPr>
        <w:t>报酬金额：</w:t>
      </w:r>
      <w:r>
        <w:rPr>
          <w:rFonts w:hint="eastAsia" w:ascii="仿宋_GB2312" w:hAnsi="仿宋_GB2312" w:cs="仿宋_GB2312"/>
          <w:szCs w:val="32"/>
          <w:u w:val="single"/>
        </w:rPr>
        <w:t xml:space="preserve">                                          </w:t>
      </w:r>
    </w:p>
    <w:p>
      <w:pPr>
        <w:adjustRightInd w:val="0"/>
        <w:snapToGrid w:val="0"/>
        <w:spacing w:line="540" w:lineRule="exact"/>
        <w:ind w:firstLine="960" w:firstLineChars="300"/>
        <w:rPr>
          <w:rFonts w:ascii="仿宋_GB2312" w:hAnsi="仿宋_GB2312" w:cs="仿宋_GB2312"/>
          <w:szCs w:val="32"/>
          <w:u w:val="single"/>
        </w:rPr>
      </w:pPr>
      <w:r>
        <w:rPr>
          <w:rFonts w:hint="eastAsia" w:ascii="仿宋_GB2312" w:hAnsi="仿宋_GB2312" w:cs="仿宋_GB2312"/>
          <w:szCs w:val="32"/>
        </w:rPr>
        <w:t>支付方式：</w:t>
      </w:r>
      <w:r>
        <w:rPr>
          <w:rFonts w:hint="eastAsia" w:ascii="仿宋_GB2312" w:hAnsi="仿宋_GB2312" w:cs="仿宋_GB2312"/>
          <w:szCs w:val="32"/>
          <w:u w:val="single"/>
        </w:rPr>
        <w:t xml:space="preserve">                                          </w:t>
      </w:r>
    </w:p>
    <w:p>
      <w:pPr>
        <w:adjustRightInd w:val="0"/>
        <w:snapToGrid w:val="0"/>
        <w:spacing w:line="540" w:lineRule="exact"/>
        <w:ind w:firstLine="960" w:firstLineChars="300"/>
        <w:rPr>
          <w:rFonts w:ascii="仿宋_GB2312" w:hAnsi="仿宋_GB2312" w:cs="仿宋_GB2312"/>
          <w:szCs w:val="32"/>
        </w:rPr>
      </w:pPr>
      <w:r>
        <w:rPr>
          <w:rFonts w:hint="eastAsia" w:ascii="仿宋_GB2312" w:hAnsi="仿宋_GB2312" w:cs="仿宋_GB2312"/>
          <w:szCs w:val="32"/>
        </w:rPr>
        <w:t>支付时间：</w:t>
      </w:r>
      <w:r>
        <w:rPr>
          <w:rFonts w:hint="eastAsia" w:ascii="仿宋_GB2312" w:hAnsi="仿宋_GB2312" w:cs="仿宋_GB2312"/>
          <w:szCs w:val="32"/>
          <w:u w:val="single"/>
        </w:rPr>
        <w:t xml:space="preserve">                                          </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7.食宿条件</w:t>
      </w:r>
    </w:p>
    <w:p>
      <w:pPr>
        <w:adjustRightInd w:val="0"/>
        <w:snapToGrid w:val="0"/>
        <w:spacing w:line="540" w:lineRule="exact"/>
        <w:ind w:firstLine="960" w:firstLineChars="300"/>
        <w:rPr>
          <w:rFonts w:ascii="仿宋_GB2312" w:hAnsi="仿宋_GB2312" w:cs="仿宋_GB2312"/>
          <w:szCs w:val="32"/>
          <w:u w:val="single"/>
        </w:rPr>
      </w:pPr>
      <w:r>
        <w:rPr>
          <w:rFonts w:hint="eastAsia" w:ascii="仿宋_GB2312" w:hAnsi="仿宋_GB2312" w:cs="仿宋_GB2312"/>
          <w:szCs w:val="32"/>
        </w:rPr>
        <w:t>就餐条件：</w:t>
      </w:r>
      <w:r>
        <w:rPr>
          <w:rFonts w:hint="eastAsia" w:ascii="仿宋_GB2312" w:hAnsi="仿宋_GB2312" w:cs="仿宋_GB2312"/>
          <w:szCs w:val="32"/>
          <w:u w:val="single"/>
        </w:rPr>
        <w:t xml:space="preserve">                                          </w:t>
      </w:r>
    </w:p>
    <w:p>
      <w:pPr>
        <w:adjustRightInd w:val="0"/>
        <w:snapToGrid w:val="0"/>
        <w:spacing w:line="540" w:lineRule="exact"/>
        <w:ind w:firstLine="960" w:firstLineChars="300"/>
        <w:rPr>
          <w:rFonts w:ascii="仿宋_GB2312" w:hAnsi="仿宋_GB2312" w:cs="仿宋_GB2312"/>
          <w:szCs w:val="32"/>
          <w:u w:val="single"/>
        </w:rPr>
      </w:pPr>
      <w:r>
        <w:rPr>
          <w:rFonts w:hint="eastAsia" w:ascii="仿宋_GB2312" w:hAnsi="仿宋_GB2312" w:cs="仿宋_GB2312"/>
          <w:szCs w:val="32"/>
        </w:rPr>
        <w:t>住宿条件：</w:t>
      </w:r>
      <w:r>
        <w:rPr>
          <w:rFonts w:hint="eastAsia" w:ascii="仿宋_GB2312" w:hAnsi="仿宋_GB2312" w:cs="仿宋_GB2312"/>
          <w:szCs w:val="32"/>
          <w:u w:val="single"/>
        </w:rPr>
        <w:t xml:space="preserve">                                          </w:t>
      </w:r>
    </w:p>
    <w:p>
      <w:pPr>
        <w:adjustRightInd w:val="0"/>
        <w:snapToGrid w:val="0"/>
        <w:spacing w:line="540" w:lineRule="exact"/>
        <w:ind w:firstLine="640" w:firstLineChars="200"/>
        <w:rPr>
          <w:rFonts w:ascii="仿宋_GB2312" w:hAnsi="仿宋_GB2312" w:cs="仿宋_GB2312"/>
          <w:szCs w:val="32"/>
          <w:u w:val="single"/>
        </w:rPr>
      </w:pPr>
      <w:r>
        <w:rPr>
          <w:rFonts w:hint="eastAsia" w:ascii="仿宋_GB2312" w:hAnsi="仿宋_GB2312" w:cs="仿宋_GB2312"/>
          <w:szCs w:val="32"/>
        </w:rPr>
        <w:t>8.甲方实习指导教师：</w:t>
      </w:r>
      <w:r>
        <w:rPr>
          <w:rFonts w:hint="eastAsia" w:ascii="仿宋_GB2312" w:hAnsi="仿宋_GB2312" w:cs="仿宋_GB2312"/>
          <w:szCs w:val="32"/>
          <w:u w:val="single"/>
        </w:rPr>
        <w:t xml:space="preserve">           </w:t>
      </w:r>
      <w:r>
        <w:rPr>
          <w:rFonts w:hint="eastAsia" w:ascii="仿宋_GB2312" w:hAnsi="仿宋_GB2312" w:cs="仿宋_GB2312"/>
          <w:szCs w:val="32"/>
        </w:rPr>
        <w:t>联系电话：</w:t>
      </w:r>
      <w:r>
        <w:rPr>
          <w:rFonts w:hint="eastAsia" w:ascii="仿宋_GB2312" w:hAnsi="仿宋_GB2312" w:cs="仿宋_GB2312"/>
          <w:szCs w:val="32"/>
          <w:u w:val="single"/>
        </w:rPr>
        <w:t xml:space="preserve">             </w:t>
      </w:r>
    </w:p>
    <w:p>
      <w:pPr>
        <w:adjustRightInd w:val="0"/>
        <w:snapToGrid w:val="0"/>
        <w:spacing w:line="540" w:lineRule="exact"/>
        <w:ind w:firstLine="640" w:firstLineChars="200"/>
        <w:rPr>
          <w:rFonts w:ascii="仿宋_GB2312" w:hAnsi="仿宋_GB2312" w:cs="仿宋_GB2312"/>
          <w:szCs w:val="32"/>
          <w:u w:val="single"/>
        </w:rPr>
      </w:pPr>
      <w:r>
        <w:rPr>
          <w:rFonts w:hint="eastAsia" w:ascii="仿宋_GB2312" w:hAnsi="仿宋_GB2312" w:cs="仿宋_GB2312"/>
          <w:szCs w:val="32"/>
        </w:rPr>
        <w:t>9.乙方实习指导人员：</w:t>
      </w:r>
      <w:r>
        <w:rPr>
          <w:rFonts w:hint="eastAsia" w:ascii="仿宋_GB2312" w:hAnsi="仿宋_GB2312" w:cs="仿宋_GB2312"/>
          <w:szCs w:val="32"/>
          <w:u w:val="single"/>
        </w:rPr>
        <w:t xml:space="preserve">           </w:t>
      </w:r>
      <w:r>
        <w:rPr>
          <w:rFonts w:hint="eastAsia" w:ascii="仿宋_GB2312" w:hAnsi="仿宋_GB2312" w:cs="仿宋_GB2312"/>
          <w:szCs w:val="32"/>
        </w:rPr>
        <w:t>联系电话：</w:t>
      </w:r>
      <w:r>
        <w:rPr>
          <w:rFonts w:hint="eastAsia" w:ascii="仿宋_GB2312" w:hAnsi="仿宋_GB2312" w:cs="仿宋_GB2312"/>
          <w:szCs w:val="32"/>
          <w:u w:val="single"/>
        </w:rPr>
        <w:t xml:space="preserve">             </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二、甲方权利与义务</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1.负责联系乙方，并审核乙方实习资质及条件，确保乙方符合实习要求，提供的实习岗位符合专业培养目标要求，与学生所学专业对口或相近。不得安排丙方跨专业大类实习，不得仅安排丙方从事简单重复劳动。</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2.根据人才培养方案，会同乙方制订实习方案，明确岗位要求、实习目标、实习任务、实习标准、必要的实习准备和考核要求、实施实习的保障措施等，并向丙方下达实习任务。</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3.会同乙方制定丙方实习工作管理办法和安全管理规定、丙方实习安全及突发事件应急预案等制度性文件，对实习工作和丙方实习过程进行监管，并提供相应的服务。</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4.</w:t>
      </w:r>
      <w:bookmarkStart w:id="10" w:name="_Hlk86450666"/>
      <w:bookmarkStart w:id="11" w:name="_Hlk86450801"/>
      <w:r>
        <w:rPr>
          <w:rFonts w:hint="eastAsia" w:ascii="仿宋_GB2312" w:hAnsi="仿宋_GB2312" w:cs="仿宋_GB2312"/>
          <w:szCs w:val="32"/>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10"/>
    </w:p>
    <w:bookmarkEnd w:id="11"/>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5.依法保障实习学生的基本权利，不得有以下情形：</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（1）安排一年级在校丙方进行岗位实习；</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（2）安排未满16周岁的丙方进行岗位实习；</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（3）安排未成年丙方从事《未成年工特殊保护规定》中禁忌从事的劳动；</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（4）安排实习的女学生从事《女职工劳动保护特别规定》中禁忌从事的劳动；</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（5）安排丙方到酒吧、夜总会、歌厅、洗浴中心、电子游戏厅、网吧等营业性娱乐场所实习；</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（6）通过中介机构或有偿代理组织、安排和管理学生实习工作；</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（7）安排丙方从事Ⅲ级强度以上体力劳动或其他有害身心健康的实习；</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（8）安排丙方从事法律法规禁止的其他活动。</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6.除相关专业和实习岗位有特殊要求，并事先报上级主管部门备案的实习安排外，应当保障丙方在岗位实习期间按规定享有休息休假、获得劳动卫生安全保护、接受职业技能指导等权利，并不得有以下情形：</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（1）安排丙方从事高空、井下、放射性、有毒、易燃易爆，以及其他具有较高安全风险的实习；</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（2）安排丙方在休息日、法定节假日实习；</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（3）安排丙方加班和上夜班。</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8.为丙方选派合格的实习指导教师，</w:t>
      </w:r>
      <w:r>
        <w:rPr>
          <w:rFonts w:hint="eastAsia" w:ascii="仿宋_GB2312" w:hAnsi="仿宋_GB2312" w:cs="仿宋_GB2312"/>
          <w:kern w:val="0"/>
          <w:szCs w:val="32"/>
        </w:rPr>
        <w:t>负责丙方实习期间的业务指导、日常巡查</w:t>
      </w:r>
      <w:r>
        <w:rPr>
          <w:rFonts w:hint="eastAsia" w:ascii="仿宋_GB2312" w:hAnsi="仿宋_GB2312" w:cs="仿宋_GB2312"/>
          <w:szCs w:val="32"/>
        </w:rPr>
        <w:t>和管理工作；开展实习前培训，使丙方和实习指导教师熟悉各实习阶段的任务和要求。对丙方做好思想政治、安全生产、道德法纪、工匠精神、心理健康等相关方面的教育。</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9.督促实习指导教师随时与乙方实习指导人员联系并了解丙方情况，共同管理，全程指导，做好巡查，并配合乙方做好丙方的日常管理和考核鉴定工作，及时报告并处理实习中发现的问题。</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10.实习期间，对丙方发生的有关实习问题与乙方协商解决；发生突发应急事件的，会同乙方按安全及突发事件应急预案及时处置。</w:t>
      </w:r>
    </w:p>
    <w:p>
      <w:pPr>
        <w:adjustRightInd w:val="0"/>
        <w:snapToGrid w:val="0"/>
        <w:spacing w:line="540" w:lineRule="exact"/>
        <w:ind w:firstLine="640" w:firstLineChars="200"/>
        <w:rPr>
          <w:rFonts w:ascii="仿宋_GB2312" w:hAnsi="仿宋_GB2312" w:cs="仿宋_GB2312"/>
          <w:color w:val="FF0000"/>
          <w:szCs w:val="32"/>
        </w:rPr>
      </w:pPr>
      <w:r>
        <w:rPr>
          <w:rFonts w:hint="eastAsia" w:ascii="仿宋_GB2312" w:hAnsi="仿宋_GB2312" w:cs="仿宋_GB2312"/>
          <w:szCs w:val="32"/>
        </w:rPr>
        <w:t>11.实习期满，根据丙方的实习报告、乙方对丙方的实习鉴定和甲方实习评价意见，综合评定丙方的实习成绩。</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12.公布热线电话（邮箱），对各方的咨询及时回复，对反映的问题按管理权限和职责分工组织进行整改。</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热线电话：</w:t>
      </w:r>
      <w:r>
        <w:rPr>
          <w:rFonts w:hint="eastAsia" w:ascii="仿宋_GB2312" w:hAnsi="仿宋_GB2312" w:cs="仿宋_GB2312"/>
          <w:szCs w:val="32"/>
          <w:u w:val="single"/>
        </w:rPr>
        <w:t xml:space="preserve">              </w:t>
      </w:r>
      <w:r>
        <w:rPr>
          <w:rFonts w:hint="eastAsia" w:ascii="仿宋_GB2312" w:hAnsi="仿宋_GB2312" w:cs="仿宋_GB2312"/>
          <w:szCs w:val="32"/>
        </w:rPr>
        <w:t xml:space="preserve"> 邮箱：</w:t>
      </w:r>
      <w:r>
        <w:rPr>
          <w:rFonts w:hint="eastAsia" w:ascii="仿宋_GB2312" w:hAnsi="仿宋_GB2312" w:cs="仿宋_GB2312"/>
          <w:szCs w:val="32"/>
          <w:u w:val="single"/>
        </w:rPr>
        <w:t xml:space="preserve">                </w:t>
      </w:r>
      <w:r>
        <w:rPr>
          <w:rFonts w:hint="eastAsia" w:ascii="仿宋_GB2312" w:hAnsi="仿宋_GB2312" w:cs="仿宋_GB2312"/>
          <w:szCs w:val="32"/>
        </w:rPr>
        <w:t>。</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13.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14.组织做好丙方实习工作的立卷归档工作。实习材料包括：（1）实习三方协议；（2）实习方案；（3）学生实习报告；（4）学生实习考核结果；（5）学生实习日志；（6）实习检查记录；（7）学生实习总结；（8）有关佐证材料（如照片、音视频等）等。</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三、乙方权利与义务</w:t>
      </w:r>
    </w:p>
    <w:p>
      <w:pPr>
        <w:adjustRightInd w:val="0"/>
        <w:snapToGrid w:val="0"/>
        <w:spacing w:line="540" w:lineRule="exact"/>
        <w:ind w:firstLine="640" w:firstLineChars="200"/>
        <w:rPr>
          <w:rFonts w:ascii="仿宋_GB2312" w:hAnsi="仿宋_GB2312" w:cs="仿宋_GB2312"/>
          <w:color w:val="FF0000"/>
          <w:szCs w:val="32"/>
        </w:rPr>
      </w:pPr>
      <w:r>
        <w:rPr>
          <w:rFonts w:hint="eastAsia" w:ascii="仿宋_GB2312" w:hAnsi="仿宋_GB2312" w:cs="仿宋_GB2312"/>
          <w:szCs w:val="32"/>
        </w:rPr>
        <w:t>1.向甲方提供真实有效的单位资质、诚信状况、管理水平、实习岗位性质和内容、工作时间、工作环境、生活环境，以及健康保障、安全防护等方面的材料。</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2.严格执行国家及地方安全生产和职业卫生有关规定，会同甲方制定安全生产事故应急预案，保障丙方实习期间的人身安全和身体健康。协助甲方制定丙方岗位实习方案，保障丙方的实习质量。</w:t>
      </w:r>
    </w:p>
    <w:p>
      <w:pPr>
        <w:adjustRightInd w:val="0"/>
        <w:snapToGrid w:val="0"/>
        <w:spacing w:line="540" w:lineRule="exact"/>
        <w:ind w:firstLine="640" w:firstLineChars="200"/>
        <w:rPr>
          <w:rFonts w:ascii="仿宋_GB2312" w:hAnsi="仿宋_GB2312" w:cs="仿宋_GB2312"/>
          <w:color w:val="FF0000"/>
          <w:szCs w:val="32"/>
        </w:rPr>
      </w:pPr>
      <w:r>
        <w:rPr>
          <w:rFonts w:hint="eastAsia" w:ascii="仿宋_GB2312" w:hAnsi="仿宋_GB2312" w:cs="仿宋_GB2312"/>
          <w:szCs w:val="32"/>
        </w:rPr>
        <w:t>3.定期向甲方通报丙方实习情况，遇重大问题或突发事件应立即通报甲方，并按照应急预案及时处置。</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4.</w:t>
      </w:r>
      <w:bookmarkStart w:id="12" w:name="_Hlk86450987"/>
      <w:r>
        <w:rPr>
          <w:rFonts w:hint="eastAsia" w:ascii="仿宋_GB2312" w:hAnsi="仿宋_GB2312" w:cs="仿宋_GB2312"/>
          <w:szCs w:val="32"/>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及其法定监护人（或家长）等善后工作。乙方有义务协助丙方向侵权人主张权利。投保费用不得向丙方另行收取或从丙方实习报酬中抵扣。</w:t>
      </w:r>
    </w:p>
    <w:bookmarkEnd w:id="12"/>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5.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6. 依法保障实习学生的基本权利，不得有以下情形：</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（1）接收一年级在校丙方进行岗位实习；</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（2）接收未满16周岁的丙方进行岗位实习；</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（3）安排未成年丙方从事《未成年工特殊保护规定》中禁忌从事的劳动；</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（4）安排实习的女学生从事《女职工劳动保护特别规定》中禁忌从事的劳动；</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（5）安排丙方到酒吧、夜总会、歌厅、洗浴中心、电子游戏厅、网吧等营业性娱乐场所实习；</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（6）通过中介机构或有偿代理组织、安排和管理学生实习工作；</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（7）安排丙方从事Ⅲ级强度以上体力劳动或其他有害身心健康的实习；</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（8）安排丙方从事法律法规禁止的其他活动。</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7.除相关专业和实习岗位有特殊要求，并事先报上级主管部门备案的实习安排外，应当保障丙方在岗位实习期间按规定享有休息休假、获得劳动卫生安全保护、接受职业技能指导等权利，并不得有以下情形：</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（1）安排丙方从事高空、井下、放射性、有毒、易燃易爆，以及其他具有较高安全风险的实习；</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（2）安排丙方在休息日、法定节假日实习；</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（3）安排丙方加班和上夜班。</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8.实习期间，如为丙方提供统一住宿，应为其建立住宿管理制度和请销假制度。如不为丙方提供统一住宿，应知会甲方并督促丙方办理相应手续。</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9.不得向丙方收取实习押金、培训费、实习报酬提成、管理费、实习材料费、就业服务费或者其他形式的实习费用，不得扣押丙方的学生证、居民身份证或其他证件，不得要求丙方提供担保或者以其他名义收取丙方财物。</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10.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11.乙方安排合格的专业人员对丙方实习进行指导，并对丙方在实习期间进行管理。</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12.</w:t>
      </w:r>
      <w:bookmarkStart w:id="13" w:name="_Hlk86451241"/>
      <w:r>
        <w:rPr>
          <w:rFonts w:hint="eastAsia" w:ascii="仿宋_GB2312" w:hAnsi="仿宋_GB2312" w:cs="仿宋_GB2312"/>
          <w:szCs w:val="32"/>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1个月的按实际岗位实习天数乘以日均报酬标准计发。</w:t>
      </w:r>
    </w:p>
    <w:bookmarkEnd w:id="13"/>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13.在实习结束时根据实习情况对丙方作出实习考核鉴定。</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四、丙方权利与义务</w:t>
      </w:r>
    </w:p>
    <w:p>
      <w:pPr>
        <w:adjustRightInd w:val="0"/>
        <w:snapToGrid w:val="0"/>
        <w:spacing w:line="540" w:lineRule="exact"/>
        <w:ind w:firstLine="640" w:firstLineChars="200"/>
        <w:rPr>
          <w:rFonts w:ascii="仿宋_GB2312" w:hAnsi="仿宋_GB2312" w:cs="仿宋_GB2312"/>
          <w:color w:val="FF0000"/>
          <w:szCs w:val="32"/>
        </w:rPr>
      </w:pPr>
      <w:r>
        <w:rPr>
          <w:rFonts w:hint="eastAsia" w:ascii="仿宋_GB2312" w:hAnsi="仿宋_GB2312" w:cs="仿宋_GB2312"/>
          <w:szCs w:val="32"/>
        </w:rPr>
        <w:t>1.遵守国家法律法规，恪守甲乙双方安全、生产、纪律等各项管理规定，提高自我保护意识，注重人身、财物及交通安全，保护好个人信息，预防网络、电话、传销等诈骗。严禁涉黄、涉赌、涉毒、酗酒，严禁到违禁水域游泳或参与等其他危险活动，严禁乘坐非法营运车辆等。</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2.遵守甲乙双方的实习要求、规章制度、实习纪律及实习三方协议，认真实习，完成实习方案规定的实习任务，撰写实习日志，并在实习结束时提交实习报告；不得擅自离岗、消极怠工、无故拒绝实习，不得擅自离开实习单位。</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3.若违反规章制度、实习纪律以及实习三方协议，应接受相应的纪律处分；给乙方造成财产损失的，依法承担相应责任。</w:t>
      </w:r>
    </w:p>
    <w:p>
      <w:pPr>
        <w:adjustRightInd w:val="0"/>
        <w:snapToGrid w:val="0"/>
        <w:spacing w:line="540" w:lineRule="exact"/>
        <w:ind w:firstLine="640" w:firstLineChars="200"/>
        <w:rPr>
          <w:rFonts w:ascii="仿宋_GB2312" w:hAnsi="仿宋_GB2312" w:cs="仿宋_GB2312"/>
          <w:szCs w:val="32"/>
        </w:rPr>
      </w:pPr>
      <w:bookmarkStart w:id="14" w:name="_Hlk85962583"/>
      <w:r>
        <w:rPr>
          <w:rFonts w:hint="eastAsia" w:ascii="仿宋_GB2312" w:hAnsi="仿宋_GB2312" w:cs="仿宋_GB2312"/>
          <w:szCs w:val="32"/>
        </w:rPr>
        <w:t>4.在签订本协议时，丙方应将实习情况告知法定监护人（或家长），并取得法定监护人（或家长）签字的知情同意书作为本协议的附件。</w:t>
      </w:r>
    </w:p>
    <w:p>
      <w:pPr>
        <w:adjustRightInd w:val="0"/>
        <w:snapToGrid w:val="0"/>
        <w:spacing w:line="540" w:lineRule="exact"/>
        <w:ind w:firstLine="640" w:firstLineChars="200"/>
        <w:rPr>
          <w:rFonts w:ascii="仿宋_GB2312" w:hAnsi="仿宋_GB2312" w:cs="仿宋_GB2312"/>
          <w:color w:val="FF0000"/>
          <w:szCs w:val="32"/>
        </w:rPr>
      </w:pPr>
      <w:r>
        <w:rPr>
          <w:rFonts w:hint="eastAsia" w:ascii="仿宋_GB2312" w:hAnsi="仿宋_GB2312" w:cs="仿宋_GB2312"/>
          <w:szCs w:val="32"/>
        </w:rPr>
        <w:t>5.如不在统一安排的宿舍住宿，须向甲乙双方提出书面申请，经丙方法定监护人（或家长）签字同意，甲乙双方备案后方可办理。</w:t>
      </w:r>
    </w:p>
    <w:bookmarkEnd w:id="14"/>
    <w:p>
      <w:pPr>
        <w:adjustRightInd w:val="0"/>
        <w:snapToGrid w:val="0"/>
        <w:spacing w:line="540" w:lineRule="exact"/>
        <w:ind w:firstLine="640" w:firstLineChars="200"/>
        <w:rPr>
          <w:rFonts w:ascii="仿宋_GB2312" w:hAnsi="仿宋_GB2312" w:cs="仿宋_GB2312"/>
          <w:szCs w:val="32"/>
        </w:rPr>
      </w:pPr>
      <w:bookmarkStart w:id="15" w:name="_Hlk85962799"/>
      <w:r>
        <w:rPr>
          <w:rFonts w:hint="eastAsia" w:ascii="仿宋_GB2312" w:hAnsi="仿宋_GB2312" w:cs="仿宋_GB2312"/>
          <w:szCs w:val="32"/>
        </w:rPr>
        <w:t>6.实习期间，丙方因特殊情况确需中途离开或终止实习的，应提前七日向甲乙双方提出申请，并提供法定监护人（或家长）书面同意材料，经甲乙双方同意，并办妥离岗相关手续后方可离开。</w:t>
      </w:r>
    </w:p>
    <w:bookmarkEnd w:id="15"/>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7.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8.个人权益受到侵犯时，应及时向甲乙双方投诉。丙方认为乙方安排的工作内容违反法律或相关规定的，应立即告知甲方，并由甲方协调处理。</w:t>
      </w:r>
    </w:p>
    <w:p>
      <w:pPr>
        <w:adjustRightInd w:val="0"/>
        <w:snapToGrid w:val="0"/>
        <w:spacing w:line="540" w:lineRule="exact"/>
        <w:ind w:firstLine="640" w:firstLineChars="200"/>
        <w:rPr>
          <w:rFonts w:ascii="仿宋_GB2312" w:hAnsi="仿宋_GB2312" w:cs="仿宋_GB2312"/>
          <w:color w:val="FF0000"/>
          <w:szCs w:val="32"/>
        </w:rPr>
      </w:pPr>
      <w:r>
        <w:rPr>
          <w:rFonts w:hint="eastAsia" w:ascii="仿宋_GB2312" w:hAnsi="仿宋_GB2312" w:cs="仿宋_GB2312"/>
          <w:szCs w:val="32"/>
        </w:rPr>
        <w:t>9.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五、协议解除</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1.经甲、乙、丙三方协商一致，可以解除协议，并以书面形式确认。</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2.有以下情形之一的，可以解除本协议：</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（1）因不可抗力致使协议不能履行；</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（2）甲方因教学计划发生重大调整，确实无法开展岗位实习的，至少提前十个工作日以书面形式向乙方提出终止实习要求，并通知丙方；</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（3）乙方遇重大生产调整，确实无法继续接受丙方实习的，至少提前十个工作日以书面形式向甲方提出终止实习要求，并通知丙方；</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（4）法律法规及有关政策规定的其他可以解除协议的情形的。</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3.有以下情形之一的，无过错的一方有权解除协议，并及时以书面形式通知其他两方：</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（1）甲方未履行对实习工作和丙方的管理职责，影响乙方正常生产经营的，经协商未达成一致的；</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（2）乙方未履行协议约定的实习岗位、报酬、劳动时间等条件和管理职责的，经协商未达成一致的；</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（3）丙方严重违反乙方规章制度，或丙方严重失职，给乙方造成人员伤亡、设备重大损坏以及其他重大损害的；</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（4）法律法规作出的相关禁止性规定的情形的。</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六、附则</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1.本协议一式</w:t>
      </w:r>
      <w:r>
        <w:rPr>
          <w:rFonts w:hint="eastAsia" w:ascii="仿宋_GB2312" w:hAnsi="仿宋_GB2312" w:cs="仿宋_GB2312"/>
          <w:szCs w:val="32"/>
          <w:u w:val="single"/>
        </w:rPr>
        <w:t xml:space="preserve">   </w:t>
      </w:r>
      <w:r>
        <w:rPr>
          <w:rFonts w:hint="eastAsia" w:ascii="仿宋_GB2312" w:hAnsi="仿宋_GB2312" w:cs="仿宋_GB2312"/>
          <w:szCs w:val="32"/>
        </w:rPr>
        <w:t>份，甲、乙、丙三方各执</w:t>
      </w:r>
      <w:r>
        <w:rPr>
          <w:rFonts w:hint="eastAsia" w:ascii="仿宋_GB2312" w:hAnsi="仿宋_GB2312" w:cs="仿宋_GB2312"/>
          <w:szCs w:val="32"/>
          <w:u w:val="single"/>
        </w:rPr>
        <w:t xml:space="preserve">   </w:t>
      </w:r>
      <w:r>
        <w:rPr>
          <w:rFonts w:hint="eastAsia" w:ascii="仿宋_GB2312" w:hAnsi="仿宋_GB2312" w:cs="仿宋_GB2312"/>
          <w:szCs w:val="32"/>
        </w:rPr>
        <w:t>份，具有同等法律效力。</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2.任何一方未经其他两方同意不可随意终止本协议，任何一方有违约行为，均须承担违约责任。</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3.有关本协议的其他未尽事宜，由甲、乙、丙三方协商解决并签署书面文件予以确认。协商不成的，任何一方当事人有权向所在地人民法院提起诉讼。</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4.本协议自签字（盖章）之日起生效，至约定实习期届满或丙方实习结束时终止。</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5.甲、乙、丙任何一方通讯地址（联系方式）等</w:t>
      </w:r>
      <w:r>
        <w:rPr>
          <w:rFonts w:hint="eastAsia" w:ascii="仿宋_GB2312" w:hAnsi="仿宋_GB2312" w:cs="仿宋_GB2312"/>
          <w:color w:val="000000" w:themeColor="text1"/>
          <w:szCs w:val="32"/>
          <w14:textFill>
            <w14:solidFill>
              <w14:schemeClr w14:val="tx1"/>
            </w14:solidFill>
          </w14:textFill>
        </w:rPr>
        <w:t>与丙方实习相关的重大信息发生变更的应及时通知其他两方，否则，</w:t>
      </w:r>
      <w:r>
        <w:rPr>
          <w:rFonts w:hint="eastAsia" w:ascii="仿宋_GB2312" w:hAnsi="仿宋_GB2312" w:cs="仿宋_GB2312"/>
          <w:szCs w:val="32"/>
        </w:rPr>
        <w:t>由此产生的一切不利后果自行承担；给其他两方造成损失的，应承担相应的法律责任。</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6.</w:t>
      </w:r>
      <w:bookmarkStart w:id="16" w:name="_Hlk86451521"/>
      <w:r>
        <w:rPr>
          <w:rFonts w:hint="eastAsia" w:ascii="仿宋_GB2312" w:hAnsi="仿宋_GB2312" w:cs="仿宋_GB2312"/>
          <w:szCs w:val="32"/>
        </w:rPr>
        <w:t>本协议条款</w:t>
      </w:r>
      <w:r>
        <w:rPr>
          <w:rFonts w:hint="eastAsia" w:ascii="仿宋_GB2312" w:hAnsi="仿宋_GB2312" w:cs="仿宋_GB2312"/>
          <w:color w:val="000000" w:themeColor="text1"/>
          <w:szCs w:val="32"/>
          <w14:textFill>
            <w14:solidFill>
              <w14:schemeClr w14:val="tx1"/>
            </w14:solidFill>
          </w14:textFill>
        </w:rPr>
        <w:t>中涉及《职业学校学生实习管理规定（2021年修订）》中规定的原则上“不得”的，如实</w:t>
      </w:r>
      <w:r>
        <w:rPr>
          <w:rFonts w:hint="eastAsia" w:ascii="仿宋_GB2312" w:hAnsi="仿宋_GB2312" w:cs="仿宋_GB2312"/>
          <w:szCs w:val="32"/>
        </w:rPr>
        <w:t>习因特殊要求存在不履行的可能，甲、乙、丙三方需事先协商一致、签订同意书，并报上级主管部门备案同意后，在不违反法律规定的条件下，方可实施，不视为违约。</w:t>
      </w:r>
      <w:bookmarkEnd w:id="16"/>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7.</w:t>
      </w:r>
      <w:bookmarkStart w:id="17" w:name="_Hlk86478179"/>
      <w:r>
        <w:rPr>
          <w:rFonts w:hint="eastAsia" w:ascii="仿宋_GB2312" w:hAnsi="仿宋_GB2312" w:cs="仿宋_GB2312"/>
          <w:szCs w:val="32"/>
        </w:rPr>
        <w:t>如丙方集体签订协议，需由丙方代表签字，其他所有丙方需签订相应委托书，并作为本协议的附件。</w:t>
      </w:r>
      <w:bookmarkEnd w:id="17"/>
      <w:r>
        <w:rPr>
          <w:rFonts w:hint="eastAsia" w:ascii="仿宋_GB2312" w:hAnsi="仿宋_GB2312" w:cs="仿宋_GB2312"/>
          <w:szCs w:val="32"/>
        </w:rPr>
        <w:t>丙方代表在签字前，应将协议文本内容提前告知每一位参加岗位实习的学生（丙方）及其法定监护人（或家长），并在签署后将协议副本交每一位参加岗位实习的学生（丙方）。</w:t>
      </w:r>
    </w:p>
    <w:p>
      <w:pPr>
        <w:adjustRightInd w:val="0"/>
        <w:snapToGrid w:val="0"/>
        <w:spacing w:line="540" w:lineRule="exact"/>
        <w:ind w:firstLine="640" w:firstLineChars="200"/>
        <w:rPr>
          <w:rFonts w:ascii="仿宋_GB2312" w:hAnsi="仿宋_GB2312" w:cs="仿宋_GB2312"/>
          <w:szCs w:val="32"/>
        </w:rPr>
      </w:pPr>
      <w:r>
        <w:rPr>
          <w:rFonts w:hint="eastAsia" w:ascii="仿宋_GB2312" w:hAnsi="仿宋_GB2312" w:cs="仿宋_GB2312"/>
          <w:szCs w:val="32"/>
        </w:rPr>
        <w:t>8. 其他事项：</w:t>
      </w:r>
      <w:r>
        <w:rPr>
          <w:rFonts w:hint="eastAsia" w:ascii="仿宋_GB2312" w:hAnsi="仿宋_GB2312" w:cs="仿宋_GB2312"/>
          <w:szCs w:val="32"/>
          <w:u w:val="single"/>
        </w:rPr>
        <w:t xml:space="preserve">                                       </w:t>
      </w:r>
    </w:p>
    <w:p>
      <w:pPr>
        <w:adjustRightInd w:val="0"/>
        <w:snapToGrid w:val="0"/>
        <w:spacing w:line="540" w:lineRule="exact"/>
        <w:ind w:firstLine="640" w:firstLineChars="200"/>
        <w:rPr>
          <w:rFonts w:ascii="仿宋_GB2312" w:hAnsi="仿宋_GB2312" w:cs="仿宋_GB2312"/>
          <w:kern w:val="0"/>
          <w:szCs w:val="32"/>
        </w:rPr>
      </w:pPr>
    </w:p>
    <w:p>
      <w:pPr>
        <w:adjustRightInd w:val="0"/>
        <w:snapToGrid w:val="0"/>
        <w:spacing w:before="156" w:beforeLines="50" w:after="156" w:afterLines="50" w:line="540" w:lineRule="exact"/>
        <w:ind w:firstLine="640" w:firstLineChars="200"/>
        <w:rPr>
          <w:rFonts w:ascii="仿宋_GB2312" w:hAnsi="仿宋_GB2312" w:cs="仿宋_GB2312"/>
          <w:kern w:val="0"/>
          <w:szCs w:val="32"/>
        </w:rPr>
      </w:pPr>
      <w:r>
        <w:rPr>
          <w:rFonts w:hint="eastAsia" w:ascii="仿宋_GB2312" w:hAnsi="仿宋_GB2312" w:cs="仿宋_GB2312"/>
          <w:kern w:val="0"/>
          <w:szCs w:val="32"/>
        </w:rPr>
        <w:t>甲方：（学校盖章）</w:t>
      </w:r>
      <w:r>
        <w:rPr>
          <w:rFonts w:hint="eastAsia" w:ascii="仿宋_GB2312" w:hAnsi="仿宋_GB2312" w:cs="仿宋_GB2312"/>
          <w:kern w:val="0"/>
          <w:szCs w:val="32"/>
        </w:rPr>
        <w:tab/>
      </w:r>
      <w:r>
        <w:rPr>
          <w:rFonts w:hint="eastAsia" w:ascii="仿宋_GB2312" w:hAnsi="仿宋_GB2312" w:cs="仿宋_GB2312"/>
          <w:kern w:val="0"/>
          <w:szCs w:val="32"/>
        </w:rPr>
        <w:tab/>
      </w:r>
      <w:r>
        <w:rPr>
          <w:rFonts w:hint="eastAsia" w:ascii="仿宋_GB2312" w:hAnsi="仿宋_GB2312" w:cs="仿宋_GB2312"/>
          <w:kern w:val="0"/>
          <w:szCs w:val="32"/>
        </w:rPr>
        <w:tab/>
      </w:r>
      <w:r>
        <w:rPr>
          <w:rFonts w:hint="eastAsia" w:ascii="仿宋_GB2312" w:hAnsi="仿宋_GB2312" w:cs="仿宋_GB2312"/>
          <w:kern w:val="0"/>
          <w:szCs w:val="32"/>
        </w:rPr>
        <w:t xml:space="preserve">  </w:t>
      </w:r>
      <w:r>
        <w:rPr>
          <w:rFonts w:hint="eastAsia" w:ascii="仿宋_GB2312" w:hAnsi="仿宋_GB2312" w:cs="仿宋_GB2312"/>
          <w:kern w:val="0"/>
          <w:szCs w:val="32"/>
        </w:rPr>
        <w:tab/>
      </w:r>
      <w:r>
        <w:rPr>
          <w:rFonts w:hint="eastAsia" w:ascii="仿宋_GB2312" w:hAnsi="仿宋_GB2312" w:cs="仿宋_GB2312"/>
          <w:kern w:val="0"/>
          <w:szCs w:val="32"/>
        </w:rPr>
        <w:tab/>
      </w:r>
      <w:r>
        <w:rPr>
          <w:rFonts w:hint="eastAsia" w:ascii="仿宋_GB2312" w:hAnsi="仿宋_GB2312" w:cs="仿宋_GB2312"/>
          <w:kern w:val="0"/>
          <w:szCs w:val="32"/>
        </w:rPr>
        <w:t xml:space="preserve"> 乙方：（实习单位盖章）</w:t>
      </w:r>
    </w:p>
    <w:p>
      <w:pPr>
        <w:adjustRightInd w:val="0"/>
        <w:snapToGrid w:val="0"/>
        <w:spacing w:before="156" w:beforeLines="50" w:after="156" w:afterLines="50" w:line="540" w:lineRule="exact"/>
        <w:ind w:firstLine="640" w:firstLineChars="200"/>
        <w:rPr>
          <w:rFonts w:ascii="仿宋_GB2312" w:hAnsi="仿宋_GB2312" w:cs="仿宋_GB2312"/>
          <w:kern w:val="0"/>
          <w:szCs w:val="32"/>
        </w:rPr>
      </w:pPr>
      <w:r>
        <w:rPr>
          <w:rFonts w:hint="eastAsia" w:ascii="仿宋_GB2312" w:hAnsi="仿宋_GB2312" w:cs="仿宋_GB2312"/>
          <w:kern w:val="0"/>
          <w:szCs w:val="32"/>
        </w:rPr>
        <w:t>法定代表人（签字）：           法定代表人（签字）：</w:t>
      </w:r>
    </w:p>
    <w:p>
      <w:pPr>
        <w:adjustRightInd w:val="0"/>
        <w:snapToGrid w:val="0"/>
        <w:spacing w:before="156" w:beforeLines="50" w:after="156" w:afterLines="50" w:line="540" w:lineRule="exact"/>
        <w:ind w:firstLine="640" w:firstLineChars="200"/>
        <w:rPr>
          <w:rFonts w:ascii="仿宋_GB2312" w:hAnsi="仿宋_GB2312" w:cs="仿宋_GB2312"/>
          <w:kern w:val="0"/>
          <w:szCs w:val="32"/>
        </w:rPr>
      </w:pPr>
      <w:r>
        <w:rPr>
          <w:rFonts w:hint="eastAsia" w:ascii="仿宋_GB2312" w:hAnsi="仿宋_GB2312" w:cs="仿宋_GB2312"/>
          <w:kern w:val="0"/>
          <w:szCs w:val="32"/>
        </w:rPr>
        <w:t xml:space="preserve">年 </w:t>
      </w:r>
      <w:r>
        <w:rPr>
          <w:rFonts w:hint="eastAsia" w:ascii="仿宋_GB2312" w:hAnsi="仿宋_GB2312" w:cs="仿宋_GB2312"/>
          <w:kern w:val="0"/>
          <w:szCs w:val="32"/>
        </w:rPr>
        <w:tab/>
      </w:r>
      <w:r>
        <w:rPr>
          <w:rFonts w:hint="eastAsia" w:ascii="仿宋_GB2312" w:hAnsi="仿宋_GB2312" w:cs="仿宋_GB2312"/>
          <w:kern w:val="0"/>
          <w:szCs w:val="32"/>
        </w:rPr>
        <w:t xml:space="preserve">月 </w:t>
      </w:r>
      <w:r>
        <w:rPr>
          <w:rFonts w:hint="eastAsia" w:ascii="仿宋_GB2312" w:hAnsi="仿宋_GB2312" w:cs="仿宋_GB2312"/>
          <w:kern w:val="0"/>
          <w:szCs w:val="32"/>
        </w:rPr>
        <w:tab/>
      </w:r>
      <w:r>
        <w:rPr>
          <w:rFonts w:hint="eastAsia" w:ascii="仿宋_GB2312" w:hAnsi="仿宋_GB2312" w:cs="仿宋_GB2312"/>
          <w:kern w:val="0"/>
          <w:szCs w:val="32"/>
        </w:rPr>
        <w:t>日</w:t>
      </w:r>
      <w:r>
        <w:rPr>
          <w:rFonts w:hint="eastAsia" w:ascii="仿宋_GB2312" w:hAnsi="仿宋_GB2312" w:cs="仿宋_GB2312"/>
          <w:kern w:val="0"/>
          <w:szCs w:val="32"/>
        </w:rPr>
        <w:tab/>
      </w:r>
      <w:r>
        <w:rPr>
          <w:rFonts w:hint="eastAsia" w:ascii="仿宋_GB2312" w:hAnsi="仿宋_GB2312" w:cs="仿宋_GB2312"/>
          <w:kern w:val="0"/>
          <w:szCs w:val="32"/>
        </w:rPr>
        <w:tab/>
      </w:r>
      <w:r>
        <w:rPr>
          <w:rFonts w:hint="eastAsia" w:ascii="仿宋_GB2312" w:hAnsi="仿宋_GB2312" w:cs="仿宋_GB2312"/>
          <w:kern w:val="0"/>
          <w:szCs w:val="32"/>
        </w:rPr>
        <w:tab/>
      </w:r>
      <w:r>
        <w:rPr>
          <w:rFonts w:hint="eastAsia" w:ascii="仿宋_GB2312" w:hAnsi="仿宋_GB2312" w:cs="仿宋_GB2312"/>
          <w:kern w:val="0"/>
          <w:szCs w:val="32"/>
        </w:rPr>
        <w:tab/>
      </w:r>
      <w:r>
        <w:rPr>
          <w:rFonts w:hint="eastAsia" w:ascii="仿宋_GB2312" w:hAnsi="仿宋_GB2312" w:cs="仿宋_GB2312"/>
          <w:kern w:val="0"/>
          <w:szCs w:val="32"/>
        </w:rPr>
        <w:tab/>
      </w:r>
      <w:r>
        <w:rPr>
          <w:rFonts w:hint="eastAsia" w:ascii="仿宋_GB2312" w:hAnsi="仿宋_GB2312" w:cs="仿宋_GB2312"/>
          <w:kern w:val="0"/>
          <w:szCs w:val="32"/>
        </w:rPr>
        <w:tab/>
      </w:r>
      <w:r>
        <w:rPr>
          <w:rFonts w:hint="eastAsia" w:ascii="仿宋_GB2312" w:hAnsi="仿宋_GB2312" w:cs="仿宋_GB2312"/>
          <w:kern w:val="0"/>
          <w:szCs w:val="32"/>
        </w:rPr>
        <w:t xml:space="preserve">    </w:t>
      </w:r>
      <w:r>
        <w:rPr>
          <w:rFonts w:hint="eastAsia" w:ascii="仿宋_GB2312" w:hAnsi="仿宋_GB2312" w:cs="仿宋_GB2312"/>
          <w:kern w:val="0"/>
          <w:szCs w:val="32"/>
        </w:rPr>
        <w:tab/>
      </w:r>
      <w:r>
        <w:rPr>
          <w:rFonts w:hint="eastAsia" w:ascii="仿宋_GB2312" w:hAnsi="仿宋_GB2312" w:cs="仿宋_GB2312"/>
          <w:kern w:val="0"/>
          <w:szCs w:val="32"/>
        </w:rPr>
        <w:t xml:space="preserve"> 年</w:t>
      </w:r>
      <w:r>
        <w:rPr>
          <w:rFonts w:hint="eastAsia" w:ascii="仿宋_GB2312" w:hAnsi="仿宋_GB2312" w:cs="仿宋_GB2312"/>
          <w:kern w:val="0"/>
          <w:szCs w:val="32"/>
        </w:rPr>
        <w:tab/>
      </w:r>
      <w:r>
        <w:rPr>
          <w:rFonts w:hint="eastAsia" w:ascii="仿宋_GB2312" w:hAnsi="仿宋_GB2312" w:cs="仿宋_GB2312"/>
          <w:kern w:val="0"/>
          <w:szCs w:val="32"/>
        </w:rPr>
        <w:tab/>
      </w:r>
      <w:r>
        <w:rPr>
          <w:rFonts w:hint="eastAsia" w:ascii="仿宋_GB2312" w:hAnsi="仿宋_GB2312" w:cs="仿宋_GB2312"/>
          <w:kern w:val="0"/>
          <w:szCs w:val="32"/>
        </w:rPr>
        <w:t>月</w:t>
      </w:r>
      <w:r>
        <w:rPr>
          <w:rFonts w:hint="eastAsia" w:ascii="仿宋_GB2312" w:hAnsi="仿宋_GB2312" w:cs="仿宋_GB2312"/>
          <w:kern w:val="0"/>
          <w:szCs w:val="32"/>
        </w:rPr>
        <w:tab/>
      </w:r>
      <w:r>
        <w:rPr>
          <w:rFonts w:hint="eastAsia" w:ascii="仿宋_GB2312" w:hAnsi="仿宋_GB2312" w:cs="仿宋_GB2312"/>
          <w:kern w:val="0"/>
          <w:szCs w:val="32"/>
        </w:rPr>
        <w:tab/>
      </w:r>
      <w:r>
        <w:rPr>
          <w:rFonts w:hint="eastAsia" w:ascii="仿宋_GB2312" w:hAnsi="仿宋_GB2312" w:cs="仿宋_GB2312"/>
          <w:kern w:val="0"/>
          <w:szCs w:val="32"/>
        </w:rPr>
        <w:t>日</w:t>
      </w:r>
    </w:p>
    <w:p>
      <w:pPr>
        <w:adjustRightInd w:val="0"/>
        <w:snapToGrid w:val="0"/>
        <w:spacing w:line="540" w:lineRule="exact"/>
        <w:ind w:firstLine="640" w:firstLineChars="200"/>
        <w:rPr>
          <w:rFonts w:ascii="仿宋_GB2312" w:hAnsi="仿宋_GB2312" w:cs="仿宋_GB2312"/>
          <w:kern w:val="0"/>
          <w:szCs w:val="32"/>
        </w:rPr>
      </w:pPr>
    </w:p>
    <w:p>
      <w:pPr>
        <w:adjustRightInd w:val="0"/>
        <w:snapToGrid w:val="0"/>
        <w:spacing w:line="540" w:lineRule="exact"/>
        <w:ind w:firstLine="4800" w:firstLineChars="1500"/>
        <w:rPr>
          <w:rFonts w:ascii="仿宋_GB2312" w:hAnsi="仿宋_GB2312" w:cs="仿宋_GB2312"/>
          <w:kern w:val="0"/>
          <w:szCs w:val="32"/>
        </w:rPr>
      </w:pPr>
      <w:r>
        <w:rPr>
          <w:rFonts w:hint="eastAsia" w:ascii="仿宋_GB2312" w:hAnsi="仿宋_GB2312" w:cs="仿宋_GB2312"/>
          <w:kern w:val="0"/>
          <w:szCs w:val="32"/>
        </w:rPr>
        <w:t xml:space="preserve"> 丙方：（签字）</w:t>
      </w:r>
    </w:p>
    <w:p>
      <w:pPr>
        <w:adjustRightInd w:val="0"/>
        <w:snapToGrid w:val="0"/>
        <w:spacing w:line="540" w:lineRule="exact"/>
        <w:ind w:firstLine="640" w:firstLineChars="200"/>
        <w:rPr>
          <w:rFonts w:ascii="仿宋_GB2312" w:hAnsi="仿宋_GB2312" w:cs="仿宋_GB2312"/>
          <w:kern w:val="0"/>
          <w:sz w:val="30"/>
          <w:szCs w:val="30"/>
        </w:rPr>
      </w:pPr>
      <w:r>
        <w:rPr>
          <w:rFonts w:hint="eastAsia" w:ascii="仿宋_GB2312" w:hAnsi="仿宋_GB2312" w:cs="仿宋_GB2312"/>
          <w:kern w:val="0"/>
          <w:szCs w:val="32"/>
        </w:rPr>
        <w:t xml:space="preserve">                              年 </w:t>
      </w:r>
      <w:r>
        <w:rPr>
          <w:rFonts w:hint="eastAsia" w:ascii="仿宋_GB2312" w:hAnsi="仿宋_GB2312" w:cs="仿宋_GB2312"/>
          <w:kern w:val="0"/>
          <w:szCs w:val="32"/>
        </w:rPr>
        <w:tab/>
      </w:r>
      <w:r>
        <w:rPr>
          <w:rFonts w:hint="eastAsia" w:ascii="仿宋_GB2312" w:hAnsi="仿宋_GB2312" w:cs="仿宋_GB2312"/>
          <w:kern w:val="0"/>
          <w:szCs w:val="32"/>
        </w:rPr>
        <w:t xml:space="preserve">  月    </w:t>
      </w:r>
      <w:r>
        <w:rPr>
          <w:rFonts w:hint="eastAsia" w:ascii="仿宋_GB2312" w:hAnsi="仿宋_GB2312" w:cs="仿宋_GB2312"/>
          <w:kern w:val="0"/>
          <w:szCs w:val="32"/>
        </w:rPr>
        <w:tab/>
      </w:r>
      <w:r>
        <w:rPr>
          <w:rFonts w:hint="eastAsia" w:ascii="仿宋_GB2312" w:hAnsi="仿宋_GB2312" w:cs="仿宋_GB2312"/>
          <w:kern w:val="0"/>
          <w:szCs w:val="32"/>
        </w:rPr>
        <w:t>日</w:t>
      </w:r>
    </w:p>
    <w:p>
      <w:pPr>
        <w:widowControl/>
        <w:adjustRightInd w:val="0"/>
        <w:snapToGrid w:val="0"/>
        <w:spacing w:line="312" w:lineRule="auto"/>
        <w:ind w:firstLine="600" w:firstLineChars="200"/>
        <w:jc w:val="right"/>
        <w:rPr>
          <w:rFonts w:ascii="仿宋_GB2312" w:hAnsi="仿宋_GB2312" w:cs="仿宋_GB2312"/>
          <w:sz w:val="30"/>
          <w:szCs w:val="30"/>
        </w:rPr>
        <w:sectPr>
          <w:pgSz w:w="11906" w:h="16838"/>
          <w:pgMar w:top="1418" w:right="1417" w:bottom="1418" w:left="1417" w:header="851" w:footer="992" w:gutter="0"/>
          <w:cols w:space="425" w:num="1"/>
          <w:docGrid w:type="lines" w:linePitch="312" w:charSpace="0"/>
        </w:sectPr>
      </w:pPr>
    </w:p>
    <w:p>
      <w:pPr>
        <w:widowControl/>
        <w:adjustRightInd w:val="0"/>
        <w:snapToGrid w:val="0"/>
        <w:spacing w:line="312" w:lineRule="auto"/>
        <w:ind w:firstLine="600" w:firstLineChars="200"/>
        <w:rPr>
          <w:rFonts w:ascii="仿宋_GB2312" w:hAnsi="仿宋_GB2312" w:cs="仿宋_GB2312"/>
          <w:sz w:val="30"/>
          <w:szCs w:val="30"/>
        </w:rPr>
      </w:pPr>
      <w:r>
        <w:rPr>
          <w:rFonts w:hint="eastAsia" w:ascii="仿宋_GB2312" w:hAnsi="仿宋_GB2312" w:cs="仿宋_GB2312"/>
          <w:sz w:val="30"/>
          <w:szCs w:val="30"/>
        </w:rPr>
        <w:t>附件</w:t>
      </w:r>
    </w:p>
    <w:p>
      <w:pPr>
        <w:widowControl/>
        <w:adjustRightInd w:val="0"/>
        <w:snapToGrid w:val="0"/>
        <w:spacing w:line="312" w:lineRule="auto"/>
        <w:ind w:firstLine="600" w:firstLineChars="200"/>
        <w:rPr>
          <w:rFonts w:ascii="仿宋_GB2312" w:hAnsi="仿宋_GB2312" w:cs="仿宋_GB2312"/>
          <w:sz w:val="30"/>
          <w:szCs w:val="30"/>
        </w:rPr>
      </w:pPr>
      <w:r>
        <w:rPr>
          <w:rFonts w:hint="eastAsia" w:ascii="仿宋_GB2312" w:hAnsi="仿宋_GB2312" w:cs="仿宋_GB2312"/>
          <w:sz w:val="30"/>
          <w:szCs w:val="30"/>
        </w:rPr>
        <w:t>1.补充协议（若有）</w:t>
      </w:r>
    </w:p>
    <w:p>
      <w:pPr>
        <w:widowControl/>
        <w:adjustRightInd w:val="0"/>
        <w:snapToGrid w:val="0"/>
        <w:spacing w:line="312" w:lineRule="auto"/>
        <w:ind w:firstLine="600" w:firstLineChars="200"/>
        <w:rPr>
          <w:rFonts w:ascii="仿宋_GB2312" w:hAnsi="仿宋_GB2312" w:cs="仿宋_GB2312"/>
          <w:sz w:val="30"/>
          <w:szCs w:val="30"/>
        </w:rPr>
      </w:pPr>
      <w:r>
        <w:rPr>
          <w:rFonts w:hint="eastAsia" w:ascii="仿宋_GB2312" w:hAnsi="仿宋_GB2312" w:cs="仿宋_GB2312"/>
          <w:sz w:val="30"/>
          <w:szCs w:val="30"/>
        </w:rPr>
        <w:t>2.丙方岗位实习法定监护人（或家长）知情同意书</w:t>
      </w:r>
    </w:p>
    <w:p>
      <w:pPr>
        <w:widowControl/>
        <w:adjustRightInd w:val="0"/>
        <w:snapToGrid w:val="0"/>
        <w:spacing w:line="312" w:lineRule="auto"/>
        <w:ind w:firstLine="600" w:firstLineChars="200"/>
        <w:rPr>
          <w:rFonts w:ascii="仿宋_GB2312" w:hAnsi="仿宋_GB2312" w:cs="仿宋_GB2312"/>
          <w:sz w:val="30"/>
          <w:szCs w:val="30"/>
        </w:rPr>
      </w:pPr>
      <w:r>
        <w:rPr>
          <w:rFonts w:hint="eastAsia" w:ascii="仿宋_GB2312" w:hAnsi="仿宋_GB2312" w:cs="仿宋_GB2312"/>
          <w:sz w:val="30"/>
          <w:szCs w:val="30"/>
        </w:rPr>
        <w:t>3.职业学校学生岗位实习三方协议签约委托书</w:t>
      </w:r>
    </w:p>
    <w:p>
      <w:pPr>
        <w:widowControl/>
        <w:adjustRightInd w:val="0"/>
        <w:snapToGrid w:val="0"/>
        <w:spacing w:line="312" w:lineRule="auto"/>
        <w:rPr>
          <w:rFonts w:ascii="仿宋_GB2312" w:hAnsi="仿宋_GB2312" w:cs="仿宋_GB2312"/>
          <w:sz w:val="30"/>
          <w:szCs w:val="30"/>
        </w:rPr>
      </w:pPr>
    </w:p>
    <w:p>
      <w:pPr>
        <w:widowControl/>
        <w:rPr>
          <w:rFonts w:ascii="仿宋_GB2312" w:hAnsi="仿宋_GB2312" w:cs="仿宋_GB2312"/>
          <w:sz w:val="30"/>
          <w:szCs w:val="30"/>
        </w:rPr>
        <w:sectPr>
          <w:pgSz w:w="11906" w:h="16838"/>
          <w:pgMar w:top="1418" w:right="1531" w:bottom="1418" w:left="1531" w:header="851" w:footer="992" w:gutter="0"/>
          <w:cols w:space="425" w:num="1"/>
          <w:docGrid w:type="lines" w:linePitch="312" w:charSpace="0"/>
        </w:sectPr>
      </w:pPr>
      <w:r>
        <w:rPr>
          <w:rFonts w:hint="eastAsia" w:ascii="仿宋_GB2312" w:hAnsi="仿宋_GB2312" w:cs="仿宋_GB2312"/>
          <w:sz w:val="30"/>
          <w:szCs w:val="30"/>
        </w:rPr>
        <w:br w:type="page"/>
      </w:r>
    </w:p>
    <w:p>
      <w:pPr>
        <w:widowControl/>
        <w:rPr>
          <w:rFonts w:ascii="仿宋_GB2312" w:hAnsi="仿宋_GB2312" w:cs="仿宋_GB2312"/>
          <w:sz w:val="30"/>
          <w:szCs w:val="30"/>
        </w:rPr>
      </w:pPr>
      <w:r>
        <w:rPr>
          <w:rFonts w:hint="eastAsia" w:ascii="仿宋_GB2312" w:hAnsi="仿宋_GB2312" w:cs="仿宋_GB2312"/>
          <w:sz w:val="30"/>
          <w:szCs w:val="30"/>
        </w:rPr>
        <w:t>附件1</w:t>
      </w:r>
    </w:p>
    <w:p>
      <w:pPr>
        <w:widowControl/>
        <w:rPr>
          <w:rFonts w:ascii="仿宋_GB2312" w:hAnsi="仿宋_GB2312" w:cs="仿宋_GB2312"/>
          <w:sz w:val="30"/>
          <w:szCs w:val="30"/>
        </w:rPr>
      </w:pPr>
    </w:p>
    <w:p>
      <w:pPr>
        <w:widowControl/>
        <w:adjustRightInd w:val="0"/>
        <w:snapToGrid w:val="0"/>
        <w:spacing w:line="312" w:lineRule="auto"/>
        <w:jc w:val="center"/>
        <w:rPr>
          <w:rFonts w:ascii="仿宋_GB2312" w:hAnsi="仿宋_GB2312" w:cs="仿宋_GB2312"/>
          <w:sz w:val="36"/>
          <w:szCs w:val="36"/>
        </w:rPr>
      </w:pPr>
      <w:r>
        <w:rPr>
          <w:rFonts w:hint="eastAsia" w:ascii="仿宋_GB2312" w:hAnsi="仿宋_GB2312" w:cs="仿宋_GB2312"/>
          <w:sz w:val="36"/>
          <w:szCs w:val="36"/>
        </w:rPr>
        <w:t>补充协议</w:t>
      </w:r>
    </w:p>
    <w:p>
      <w:pPr>
        <w:widowControl/>
        <w:adjustRightInd w:val="0"/>
        <w:snapToGrid w:val="0"/>
        <w:spacing w:line="312" w:lineRule="auto"/>
        <w:ind w:firstLine="600" w:firstLineChars="200"/>
        <w:rPr>
          <w:rFonts w:ascii="仿宋_GB2312" w:hAnsi="仿宋_GB2312" w:cs="仿宋_GB2312"/>
          <w:sz w:val="30"/>
          <w:szCs w:val="30"/>
        </w:rPr>
      </w:pPr>
      <w:r>
        <w:rPr>
          <w:rFonts w:hint="eastAsia" w:ascii="仿宋_GB2312" w:hAnsi="仿宋_GB2312" w:cs="仿宋_GB2312"/>
          <w:sz w:val="30"/>
          <w:szCs w:val="30"/>
        </w:rPr>
        <w:t>为规范和加强职业学校学生岗位实习工作，提升技术技能人才培养质量，维护学生、学校和实习单位的合法权益，根据国家相关法律法规及《职业学校学生实习管理规定》（2021年修订），特订立补充协议如下：</w:t>
      </w:r>
    </w:p>
    <w:p>
      <w:pPr>
        <w:widowControl/>
        <w:adjustRightInd w:val="0"/>
        <w:snapToGrid w:val="0"/>
        <w:spacing w:line="312" w:lineRule="auto"/>
        <w:ind w:firstLine="600" w:firstLineChars="200"/>
        <w:rPr>
          <w:rFonts w:ascii="仿宋_GB2312" w:hAnsi="仿宋_GB2312" w:cs="仿宋_GB2312"/>
          <w:sz w:val="30"/>
          <w:szCs w:val="30"/>
        </w:rPr>
      </w:pPr>
      <w:r>
        <w:rPr>
          <w:rFonts w:hint="eastAsia" w:ascii="仿宋_GB2312" w:hAnsi="仿宋_GB2312" w:cs="仿宋_GB2312"/>
          <w:sz w:val="30"/>
          <w:szCs w:val="30"/>
        </w:rPr>
        <w:t>一、……</w:t>
      </w:r>
    </w:p>
    <w:p>
      <w:pPr>
        <w:widowControl/>
        <w:adjustRightInd w:val="0"/>
        <w:snapToGrid w:val="0"/>
        <w:spacing w:line="312" w:lineRule="auto"/>
        <w:ind w:firstLine="600" w:firstLineChars="200"/>
        <w:rPr>
          <w:rFonts w:ascii="仿宋_GB2312" w:hAnsi="仿宋_GB2312" w:cs="仿宋_GB2312"/>
          <w:sz w:val="30"/>
          <w:szCs w:val="30"/>
        </w:rPr>
      </w:pPr>
      <w:r>
        <w:rPr>
          <w:rFonts w:hint="eastAsia" w:ascii="仿宋_GB2312" w:hAnsi="仿宋_GB2312" w:cs="仿宋_GB2312"/>
          <w:sz w:val="30"/>
          <w:szCs w:val="30"/>
        </w:rPr>
        <w:t>1.……</w:t>
      </w:r>
    </w:p>
    <w:p>
      <w:pPr>
        <w:widowControl/>
        <w:adjustRightInd w:val="0"/>
        <w:snapToGrid w:val="0"/>
        <w:spacing w:line="312" w:lineRule="auto"/>
        <w:ind w:firstLine="600" w:firstLineChars="200"/>
        <w:rPr>
          <w:rFonts w:ascii="仿宋_GB2312" w:hAnsi="仿宋_GB2312" w:cs="仿宋_GB2312"/>
          <w:sz w:val="30"/>
          <w:szCs w:val="30"/>
        </w:rPr>
      </w:pPr>
      <w:r>
        <w:rPr>
          <w:rFonts w:hint="eastAsia" w:ascii="仿宋_GB2312" w:hAnsi="仿宋_GB2312" w:cs="仿宋_GB2312"/>
          <w:sz w:val="30"/>
          <w:szCs w:val="30"/>
        </w:rPr>
        <w:t>2.……</w:t>
      </w:r>
    </w:p>
    <w:p>
      <w:pPr>
        <w:widowControl/>
        <w:adjustRightInd w:val="0"/>
        <w:snapToGrid w:val="0"/>
        <w:spacing w:line="312" w:lineRule="auto"/>
        <w:ind w:firstLine="600" w:firstLineChars="200"/>
        <w:rPr>
          <w:rFonts w:ascii="仿宋_GB2312" w:hAnsi="仿宋_GB2312" w:cs="仿宋_GB2312"/>
          <w:sz w:val="30"/>
          <w:szCs w:val="30"/>
        </w:rPr>
      </w:pPr>
      <w:r>
        <w:rPr>
          <w:rFonts w:hint="eastAsia" w:ascii="仿宋_GB2312" w:hAnsi="仿宋_GB2312" w:cs="仿宋_GB2312"/>
          <w:sz w:val="30"/>
          <w:szCs w:val="30"/>
        </w:rPr>
        <w:t>3.……</w:t>
      </w:r>
    </w:p>
    <w:p>
      <w:pPr>
        <w:widowControl/>
        <w:adjustRightInd w:val="0"/>
        <w:snapToGrid w:val="0"/>
        <w:spacing w:line="312" w:lineRule="auto"/>
        <w:ind w:firstLine="600" w:firstLineChars="200"/>
        <w:rPr>
          <w:rFonts w:ascii="仿宋_GB2312" w:hAnsi="仿宋_GB2312" w:cs="仿宋_GB2312"/>
          <w:sz w:val="30"/>
          <w:szCs w:val="30"/>
        </w:rPr>
      </w:pPr>
      <w:r>
        <w:rPr>
          <w:rFonts w:hint="eastAsia" w:ascii="仿宋_GB2312" w:hAnsi="仿宋_GB2312" w:cs="仿宋_GB2312"/>
          <w:sz w:val="30"/>
          <w:szCs w:val="30"/>
        </w:rPr>
        <w:t>二、……</w:t>
      </w:r>
    </w:p>
    <w:p>
      <w:pPr>
        <w:widowControl/>
        <w:adjustRightInd w:val="0"/>
        <w:snapToGrid w:val="0"/>
        <w:spacing w:line="312" w:lineRule="auto"/>
        <w:ind w:firstLine="600" w:firstLineChars="200"/>
        <w:rPr>
          <w:rFonts w:ascii="仿宋_GB2312" w:hAnsi="仿宋_GB2312" w:cs="仿宋_GB2312"/>
          <w:sz w:val="30"/>
          <w:szCs w:val="30"/>
        </w:rPr>
      </w:pPr>
      <w:r>
        <w:rPr>
          <w:rFonts w:hint="eastAsia" w:ascii="仿宋_GB2312" w:hAnsi="仿宋_GB2312" w:cs="仿宋_GB2312"/>
          <w:sz w:val="30"/>
          <w:szCs w:val="30"/>
        </w:rPr>
        <w:t>1.……</w:t>
      </w:r>
    </w:p>
    <w:p>
      <w:pPr>
        <w:widowControl/>
        <w:adjustRightInd w:val="0"/>
        <w:snapToGrid w:val="0"/>
        <w:spacing w:line="312" w:lineRule="auto"/>
        <w:ind w:firstLine="600" w:firstLineChars="200"/>
        <w:rPr>
          <w:rFonts w:ascii="仿宋_GB2312" w:hAnsi="仿宋_GB2312" w:cs="仿宋_GB2312"/>
          <w:sz w:val="30"/>
          <w:szCs w:val="30"/>
        </w:rPr>
      </w:pPr>
      <w:r>
        <w:rPr>
          <w:rFonts w:hint="eastAsia" w:ascii="仿宋_GB2312" w:hAnsi="仿宋_GB2312" w:cs="仿宋_GB2312"/>
          <w:sz w:val="30"/>
          <w:szCs w:val="30"/>
        </w:rPr>
        <w:t>2.……</w:t>
      </w:r>
    </w:p>
    <w:p>
      <w:pPr>
        <w:widowControl/>
        <w:adjustRightInd w:val="0"/>
        <w:snapToGrid w:val="0"/>
        <w:spacing w:line="312" w:lineRule="auto"/>
        <w:ind w:firstLine="600" w:firstLineChars="200"/>
        <w:rPr>
          <w:rFonts w:ascii="仿宋_GB2312" w:hAnsi="仿宋_GB2312" w:cs="仿宋_GB2312"/>
          <w:sz w:val="30"/>
          <w:szCs w:val="30"/>
        </w:rPr>
      </w:pPr>
      <w:r>
        <w:rPr>
          <w:rFonts w:hint="eastAsia" w:ascii="仿宋_GB2312" w:hAnsi="仿宋_GB2312" w:cs="仿宋_GB2312"/>
          <w:sz w:val="30"/>
          <w:szCs w:val="30"/>
        </w:rPr>
        <w:t>3.……</w:t>
      </w:r>
    </w:p>
    <w:p>
      <w:pPr>
        <w:widowControl/>
        <w:adjustRightInd w:val="0"/>
        <w:snapToGrid w:val="0"/>
        <w:spacing w:line="312" w:lineRule="auto"/>
        <w:ind w:firstLine="600" w:firstLineChars="200"/>
        <w:rPr>
          <w:rFonts w:ascii="仿宋_GB2312" w:hAnsi="仿宋_GB2312" w:cs="仿宋_GB2312"/>
          <w:sz w:val="30"/>
          <w:szCs w:val="30"/>
        </w:rPr>
        <w:sectPr>
          <w:pgSz w:w="11906" w:h="16838"/>
          <w:pgMar w:top="1418" w:right="1531" w:bottom="1418" w:left="1531" w:header="851" w:footer="992" w:gutter="0"/>
          <w:cols w:space="425" w:num="1"/>
          <w:docGrid w:type="lines" w:linePitch="312" w:charSpace="0"/>
        </w:sectPr>
      </w:pPr>
      <w:r>
        <w:rPr>
          <w:rFonts w:hint="eastAsia" w:ascii="仿宋_GB2312" w:hAnsi="仿宋_GB2312" w:cs="仿宋_GB2312"/>
          <w:sz w:val="30"/>
          <w:szCs w:val="30"/>
        </w:rPr>
        <w:t>……</w:t>
      </w:r>
    </w:p>
    <w:p>
      <w:pPr>
        <w:widowControl/>
        <w:adjustRightInd w:val="0"/>
        <w:snapToGrid w:val="0"/>
        <w:spacing w:line="312" w:lineRule="auto"/>
        <w:rPr>
          <w:rFonts w:ascii="仿宋_GB2312" w:hAnsi="仿宋_GB2312" w:cs="仿宋_GB2312"/>
          <w:sz w:val="30"/>
          <w:szCs w:val="30"/>
        </w:rPr>
      </w:pPr>
      <w:r>
        <w:rPr>
          <w:rFonts w:hint="eastAsia" w:ascii="仿宋_GB2312" w:hAnsi="仿宋_GB2312" w:cs="仿宋_GB2312"/>
          <w:sz w:val="30"/>
          <w:szCs w:val="30"/>
        </w:rPr>
        <w:t>附件2</w:t>
      </w:r>
    </w:p>
    <w:p>
      <w:pPr>
        <w:widowControl/>
        <w:adjustRightInd w:val="0"/>
        <w:snapToGrid w:val="0"/>
        <w:spacing w:line="312" w:lineRule="auto"/>
        <w:rPr>
          <w:rFonts w:ascii="仿宋_GB2312" w:hAnsi="仿宋_GB2312" w:cs="仿宋_GB2312"/>
          <w:sz w:val="30"/>
          <w:szCs w:val="30"/>
        </w:rPr>
      </w:pPr>
    </w:p>
    <w:p>
      <w:pPr>
        <w:adjustRightInd w:val="0"/>
        <w:snapToGrid w:val="0"/>
        <w:spacing w:line="312" w:lineRule="auto"/>
        <w:jc w:val="center"/>
        <w:rPr>
          <w:rFonts w:ascii="仿宋_GB2312" w:hAnsi="仿宋_GB2312" w:cs="仿宋_GB2312"/>
          <w:sz w:val="36"/>
          <w:szCs w:val="36"/>
        </w:rPr>
      </w:pPr>
      <w:r>
        <w:rPr>
          <w:rFonts w:hint="eastAsia" w:ascii="仿宋_GB2312" w:hAnsi="仿宋_GB2312" w:cs="仿宋_GB2312"/>
          <w:sz w:val="36"/>
          <w:szCs w:val="36"/>
        </w:rPr>
        <w:t>丙方岗位实习法定监护人（或家长）知情同意书</w:t>
      </w:r>
    </w:p>
    <w:p>
      <w:pPr>
        <w:spacing w:line="560" w:lineRule="exact"/>
        <w:rPr>
          <w:rFonts w:ascii="仿宋_GB2312" w:hAnsi="仿宋_GB2312" w:cs="仿宋_GB2312"/>
          <w:szCs w:val="32"/>
        </w:rPr>
      </w:pPr>
      <w:r>
        <w:rPr>
          <w:rFonts w:hint="eastAsia" w:ascii="仿宋_GB2312" w:hAnsi="仿宋_GB2312" w:cs="仿宋_GB2312"/>
          <w:szCs w:val="32"/>
        </w:rPr>
        <w:t>尊敬的学生法定监护人（或家长）：</w:t>
      </w:r>
    </w:p>
    <w:p>
      <w:pPr>
        <w:spacing w:line="560" w:lineRule="exact"/>
        <w:ind w:firstLine="640" w:firstLineChars="200"/>
        <w:rPr>
          <w:rFonts w:ascii="仿宋_GB2312" w:hAnsi="仿宋_GB2312" w:cs="仿宋_GB2312"/>
          <w:szCs w:val="32"/>
        </w:rPr>
      </w:pPr>
      <w:r>
        <w:rPr>
          <w:rFonts w:hint="eastAsia" w:ascii="仿宋_GB2312" w:hAnsi="仿宋_GB2312" w:cs="仿宋_GB2312"/>
          <w:szCs w:val="32"/>
        </w:rPr>
        <w:t>您好！根据《职业学校学生实习管理规定》（2021年修订）（以下简称《规定》）《职业学校学生岗位实习三方协议》（以下简称《三方协议》）等要求，您的孩子参加岗位实习、签订《三方协议》，应取得法定监护人（或家长）签字的知情同意书。</w:t>
      </w:r>
    </w:p>
    <w:p>
      <w:pPr>
        <w:spacing w:line="560" w:lineRule="exact"/>
        <w:ind w:firstLine="640" w:firstLineChars="200"/>
        <w:rPr>
          <w:rFonts w:ascii="仿宋_GB2312" w:hAnsi="仿宋_GB2312" w:cs="仿宋_GB2312"/>
          <w:szCs w:val="32"/>
        </w:rPr>
      </w:pPr>
      <w:r>
        <w:rPr>
          <w:rFonts w:hint="eastAsia" w:ascii="仿宋_GB2312" w:hAnsi="仿宋_GB2312" w:cs="仿宋_GB2312"/>
          <w:szCs w:val="32"/>
        </w:rPr>
        <w:t>现您的子女</w:t>
      </w:r>
      <w:r>
        <w:rPr>
          <w:rFonts w:hint="eastAsia" w:ascii="仿宋_GB2312" w:hAnsi="仿宋_GB2312" w:cs="仿宋_GB2312"/>
          <w:szCs w:val="32"/>
          <w:u w:val="single"/>
        </w:rPr>
        <w:t xml:space="preserve">        </w:t>
      </w:r>
      <w:r>
        <w:rPr>
          <w:rFonts w:hint="eastAsia" w:ascii="仿宋_GB2312" w:hAnsi="仿宋_GB2312" w:cs="仿宋_GB2312"/>
          <w:szCs w:val="32"/>
        </w:rPr>
        <w:t>，</w:t>
      </w:r>
      <w:r>
        <w:rPr>
          <w:rFonts w:hint="eastAsia" w:ascii="仿宋_GB2312" w:hAnsi="仿宋_GB2312" w:cs="仿宋_GB2312"/>
          <w:szCs w:val="32"/>
          <w:u w:val="single"/>
        </w:rPr>
        <w:t xml:space="preserve">        </w:t>
      </w:r>
      <w:r>
        <w:rPr>
          <w:rFonts w:hint="eastAsia" w:ascii="仿宋_GB2312" w:hAnsi="仿宋_GB2312" w:cs="仿宋_GB2312"/>
          <w:szCs w:val="32"/>
        </w:rPr>
        <w:t>学院（系、部）</w:t>
      </w:r>
      <w:r>
        <w:rPr>
          <w:rFonts w:hint="eastAsia" w:ascii="仿宋_GB2312" w:hAnsi="仿宋_GB2312" w:cs="仿宋_GB2312"/>
          <w:szCs w:val="32"/>
          <w:u w:val="single"/>
        </w:rPr>
        <w:t xml:space="preserve">        </w:t>
      </w:r>
      <w:r>
        <w:rPr>
          <w:rFonts w:hint="eastAsia" w:ascii="仿宋_GB2312" w:hAnsi="仿宋_GB2312" w:cs="仿宋_GB2312"/>
          <w:szCs w:val="32"/>
        </w:rPr>
        <w:t>专业</w:t>
      </w:r>
      <w:r>
        <w:rPr>
          <w:rFonts w:hint="eastAsia" w:ascii="仿宋_GB2312" w:hAnsi="仿宋_GB2312" w:cs="仿宋_GB2312"/>
          <w:szCs w:val="32"/>
          <w:u w:val="single"/>
        </w:rPr>
        <w:t xml:space="preserve">    </w:t>
      </w:r>
      <w:r>
        <w:rPr>
          <w:rFonts w:hint="eastAsia" w:ascii="仿宋_GB2312" w:hAnsi="仿宋_GB2312" w:cs="仿宋_GB2312"/>
          <w:szCs w:val="32"/>
        </w:rPr>
        <w:t>班的学生，将于</w:t>
      </w:r>
      <w:r>
        <w:rPr>
          <w:rFonts w:hint="eastAsia" w:ascii="仿宋_GB2312" w:hAnsi="仿宋_GB2312" w:cs="仿宋_GB2312"/>
          <w:szCs w:val="32"/>
          <w:u w:val="single"/>
        </w:rPr>
        <w:t xml:space="preserve">   </w:t>
      </w:r>
      <w:r>
        <w:rPr>
          <w:rFonts w:hint="eastAsia" w:ascii="仿宋_GB2312" w:hAnsi="仿宋_GB2312" w:cs="仿宋_GB2312"/>
          <w:szCs w:val="32"/>
        </w:rPr>
        <w:t>年</w:t>
      </w:r>
      <w:r>
        <w:rPr>
          <w:rFonts w:hint="eastAsia" w:ascii="仿宋_GB2312" w:hAnsi="仿宋_GB2312" w:cs="仿宋_GB2312"/>
          <w:szCs w:val="32"/>
          <w:u w:val="single"/>
        </w:rPr>
        <w:t xml:space="preserve">   </w:t>
      </w:r>
      <w:r>
        <w:rPr>
          <w:rFonts w:hint="eastAsia" w:ascii="仿宋_GB2312" w:hAnsi="仿宋_GB2312" w:cs="仿宋_GB2312"/>
          <w:szCs w:val="32"/>
        </w:rPr>
        <w:t>月</w:t>
      </w:r>
      <w:r>
        <w:rPr>
          <w:rFonts w:hint="eastAsia" w:ascii="仿宋_GB2312" w:hAnsi="仿宋_GB2312" w:cs="仿宋_GB2312"/>
          <w:szCs w:val="32"/>
          <w:u w:val="single"/>
        </w:rPr>
        <w:t xml:space="preserve">   </w:t>
      </w:r>
      <w:r>
        <w:rPr>
          <w:rFonts w:hint="eastAsia" w:ascii="仿宋_GB2312" w:hAnsi="仿宋_GB2312" w:cs="仿宋_GB2312"/>
          <w:szCs w:val="32"/>
        </w:rPr>
        <w:t>日至</w:t>
      </w:r>
      <w:r>
        <w:rPr>
          <w:rFonts w:hint="eastAsia" w:ascii="仿宋_GB2312" w:hAnsi="仿宋_GB2312" w:cs="仿宋_GB2312"/>
          <w:szCs w:val="32"/>
          <w:u w:val="single"/>
        </w:rPr>
        <w:t xml:space="preserve">    </w:t>
      </w:r>
      <w:r>
        <w:rPr>
          <w:rFonts w:hint="eastAsia" w:ascii="仿宋_GB2312" w:hAnsi="仿宋_GB2312" w:cs="仿宋_GB2312"/>
          <w:szCs w:val="32"/>
        </w:rPr>
        <w:t>年</w:t>
      </w:r>
      <w:r>
        <w:rPr>
          <w:rFonts w:hint="eastAsia" w:ascii="仿宋_GB2312" w:hAnsi="仿宋_GB2312" w:cs="仿宋_GB2312"/>
          <w:szCs w:val="32"/>
          <w:u w:val="single"/>
        </w:rPr>
        <w:t xml:space="preserve">   </w:t>
      </w:r>
      <w:r>
        <w:rPr>
          <w:rFonts w:hint="eastAsia" w:ascii="仿宋_GB2312" w:hAnsi="仿宋_GB2312" w:cs="仿宋_GB2312"/>
          <w:szCs w:val="32"/>
        </w:rPr>
        <w:t>月</w:t>
      </w:r>
      <w:r>
        <w:rPr>
          <w:rFonts w:hint="eastAsia" w:ascii="仿宋_GB2312" w:hAnsi="仿宋_GB2312" w:cs="仿宋_GB2312"/>
          <w:szCs w:val="32"/>
          <w:u w:val="single"/>
        </w:rPr>
        <w:t xml:space="preserve">   </w:t>
      </w:r>
      <w:r>
        <w:rPr>
          <w:rFonts w:hint="eastAsia" w:ascii="仿宋_GB2312" w:hAnsi="仿宋_GB2312" w:cs="仿宋_GB2312"/>
          <w:szCs w:val="32"/>
        </w:rPr>
        <w:t>日到</w:t>
      </w:r>
    </w:p>
    <w:p>
      <w:pPr>
        <w:spacing w:line="560" w:lineRule="exact"/>
        <w:rPr>
          <w:rFonts w:ascii="仿宋_GB2312" w:hAnsi="仿宋_GB2312" w:cs="仿宋_GB2312"/>
          <w:szCs w:val="32"/>
        </w:rPr>
      </w:pPr>
      <w:r>
        <w:rPr>
          <w:rFonts w:hint="eastAsia" w:ascii="仿宋_GB2312" w:hAnsi="仿宋_GB2312" w:cs="仿宋_GB2312"/>
          <w:szCs w:val="32"/>
          <w:u w:val="single"/>
        </w:rPr>
        <w:t xml:space="preserve">        （</w:t>
      </w:r>
      <w:r>
        <w:rPr>
          <w:rFonts w:hint="eastAsia" w:ascii="仿宋_GB2312" w:hAnsi="仿宋_GB2312" w:cs="仿宋_GB2312"/>
          <w:szCs w:val="32"/>
        </w:rPr>
        <w:t>实习单位）参加岗位实习，需要您了解并同意，具体内容如下：</w:t>
      </w:r>
    </w:p>
    <w:p>
      <w:pPr>
        <w:spacing w:line="560" w:lineRule="exact"/>
        <w:ind w:firstLine="640" w:firstLineChars="200"/>
        <w:rPr>
          <w:rFonts w:ascii="仿宋_GB2312" w:hAnsi="仿宋_GB2312" w:cs="仿宋_GB2312"/>
          <w:szCs w:val="32"/>
        </w:rPr>
      </w:pPr>
      <w:r>
        <w:rPr>
          <w:rFonts w:hint="eastAsia" w:ascii="仿宋_GB2312" w:hAnsi="仿宋_GB2312" w:cs="仿宋_GB2312"/>
          <w:szCs w:val="32"/>
        </w:rPr>
        <w:t>1.本次实习是依据《规定》《三方协议》等规章制度具体开展的，您的孩子享受《三方协议》中的权利，同时也需要遵守《三方协议》中的义务。</w:t>
      </w:r>
    </w:p>
    <w:p>
      <w:pPr>
        <w:spacing w:line="560" w:lineRule="exact"/>
        <w:ind w:firstLine="640" w:firstLineChars="200"/>
        <w:rPr>
          <w:rFonts w:ascii="仿宋_GB2312" w:hAnsi="仿宋_GB2312" w:cs="仿宋_GB2312"/>
          <w:szCs w:val="32"/>
        </w:rPr>
      </w:pPr>
      <w:r>
        <w:rPr>
          <w:rFonts w:hint="eastAsia" w:ascii="仿宋_GB2312" w:hAnsi="仿宋_GB2312" w:cs="仿宋_GB2312"/>
          <w:szCs w:val="32"/>
        </w:rPr>
        <w:t>2.实习单位是学校根据专业人才培养要求遴选的符合学生岗位实习要求的企业。</w:t>
      </w:r>
    </w:p>
    <w:p>
      <w:pPr>
        <w:spacing w:line="560" w:lineRule="exact"/>
        <w:ind w:firstLine="640" w:firstLineChars="200"/>
        <w:rPr>
          <w:rFonts w:ascii="仿宋_GB2312" w:hAnsi="仿宋_GB2312" w:cs="仿宋_GB2312"/>
          <w:szCs w:val="32"/>
        </w:rPr>
      </w:pPr>
      <w:r>
        <w:rPr>
          <w:rFonts w:hint="eastAsia" w:ascii="仿宋_GB2312" w:hAnsi="仿宋_GB2312" w:cs="仿宋_GB2312"/>
          <w:szCs w:val="32"/>
        </w:rPr>
        <w:t>3.岗位实习是教学的一部分，您的孩子应按学校要求按时提交实习日志、实习报告、实习总结等，如有违反实习规定的行为，经查实，会影响其实习成绩。</w:t>
      </w:r>
    </w:p>
    <w:p>
      <w:pPr>
        <w:spacing w:line="560" w:lineRule="exact"/>
        <w:ind w:firstLine="640" w:firstLineChars="200"/>
        <w:rPr>
          <w:rFonts w:ascii="仿宋_GB2312" w:hAnsi="仿宋_GB2312" w:cs="仿宋_GB2312"/>
          <w:szCs w:val="32"/>
        </w:rPr>
      </w:pPr>
      <w:r>
        <w:rPr>
          <w:rFonts w:hint="eastAsia" w:ascii="仿宋_GB2312" w:hAnsi="仿宋_GB2312" w:cs="仿宋_GB2312"/>
          <w:szCs w:val="32"/>
        </w:rPr>
        <w:t>4.您的孩子在实习期间必须定期向自己的实习指导教师和实习指导人员汇报实习情况，接受指导教师和实习指导人员的指导和相关要求，并按进度完成学校规定的各项教学实习内容。</w:t>
      </w:r>
    </w:p>
    <w:p>
      <w:pPr>
        <w:spacing w:line="560" w:lineRule="exact"/>
        <w:ind w:firstLine="640" w:firstLineChars="200"/>
        <w:rPr>
          <w:rFonts w:ascii="仿宋_GB2312" w:hAnsi="仿宋_GB2312" w:cs="仿宋_GB2312"/>
          <w:szCs w:val="32"/>
        </w:rPr>
      </w:pPr>
      <w:r>
        <w:rPr>
          <w:rFonts w:hint="eastAsia" w:ascii="仿宋_GB2312" w:hAnsi="仿宋_GB2312" w:cs="仿宋_GB2312"/>
          <w:szCs w:val="32"/>
        </w:rPr>
        <w:t>5.您的孩子在实习期间，须严格遵守国家法律法规，以及学校和实习单位的各项规章制度。学校和实习单位将会为学生统一购买实习责任保险。</w:t>
      </w:r>
    </w:p>
    <w:p>
      <w:pPr>
        <w:spacing w:line="560" w:lineRule="exact"/>
        <w:ind w:firstLine="640" w:firstLineChars="200"/>
        <w:rPr>
          <w:rFonts w:ascii="仿宋_GB2312" w:hAnsi="仿宋_GB2312" w:cs="仿宋_GB2312"/>
          <w:szCs w:val="32"/>
        </w:rPr>
      </w:pPr>
      <w:r>
        <w:rPr>
          <w:rFonts w:hint="eastAsia" w:ascii="仿宋_GB2312" w:hAnsi="仿宋_GB2312" w:cs="仿宋_GB2312"/>
          <w:szCs w:val="32"/>
        </w:rPr>
        <w:t>6.您的孩子在实习期间必须与指导教师保持通讯畅通，更换联系方式时应及时告知，否则一切后果自行承担。</w:t>
      </w:r>
    </w:p>
    <w:p>
      <w:pPr>
        <w:spacing w:line="560" w:lineRule="exact"/>
        <w:ind w:firstLine="640" w:firstLineChars="200"/>
        <w:rPr>
          <w:rFonts w:ascii="仿宋_GB2312" w:hAnsi="仿宋_GB2312" w:cs="仿宋_GB2312"/>
          <w:szCs w:val="32"/>
        </w:rPr>
      </w:pPr>
    </w:p>
    <w:p>
      <w:pPr>
        <w:spacing w:line="560" w:lineRule="exact"/>
        <w:ind w:firstLine="640" w:firstLineChars="200"/>
        <w:rPr>
          <w:rFonts w:ascii="仿宋_GB2312" w:hAnsi="仿宋_GB2312" w:cs="仿宋_GB2312"/>
          <w:szCs w:val="32"/>
        </w:rPr>
      </w:pPr>
      <w:r>
        <w:rPr>
          <w:rFonts w:hint="eastAsia" w:ascii="仿宋_GB2312" w:hAnsi="仿宋_GB2312" w:cs="仿宋_GB2312"/>
          <w:szCs w:val="32"/>
        </w:rPr>
        <w:t>（本知情同意书一式叁份，学校、实习单位、学生法定监护人（或家长）各壹份）</w:t>
      </w:r>
    </w:p>
    <w:p>
      <w:pPr>
        <w:spacing w:line="560" w:lineRule="exact"/>
        <w:rPr>
          <w:rFonts w:ascii="仿宋_GB2312" w:hAnsi="仿宋_GB2312" w:cs="仿宋_GB2312"/>
          <w:szCs w:val="32"/>
          <w:u w:val="single"/>
        </w:rPr>
      </w:pPr>
      <w:r>
        <w:rPr>
          <w:rFonts w:hint="eastAsia" w:ascii="仿宋_GB2312" w:hAnsi="仿宋_GB2312" w:cs="仿宋_GB2312"/>
          <w:szCs w:val="32"/>
          <w:u w:val="dash"/>
        </w:rPr>
        <w:t xml:space="preserve">                                                    </w:t>
      </w:r>
    </w:p>
    <w:p>
      <w:pPr>
        <w:spacing w:line="560" w:lineRule="exact"/>
        <w:ind w:firstLine="640" w:firstLineChars="200"/>
        <w:rPr>
          <w:rFonts w:ascii="仿宋_GB2312" w:hAnsi="仿宋_GB2312" w:cs="仿宋_GB2312"/>
          <w:szCs w:val="32"/>
        </w:rPr>
      </w:pPr>
    </w:p>
    <w:p>
      <w:pPr>
        <w:spacing w:line="560" w:lineRule="exact"/>
        <w:ind w:firstLine="640" w:firstLineChars="200"/>
        <w:rPr>
          <w:rFonts w:ascii="仿宋_GB2312" w:hAnsi="仿宋_GB2312" w:cs="仿宋_GB2312"/>
          <w:szCs w:val="32"/>
        </w:rPr>
      </w:pPr>
      <w:r>
        <w:rPr>
          <w:rFonts w:hint="eastAsia" w:ascii="仿宋_GB2312" w:hAnsi="仿宋_GB2312" w:cs="仿宋_GB2312"/>
          <w:szCs w:val="32"/>
          <w:u w:val="single"/>
        </w:rPr>
        <w:t xml:space="preserve">                </w:t>
      </w:r>
      <w:r>
        <w:rPr>
          <w:rFonts w:hint="eastAsia" w:ascii="仿宋_GB2312" w:hAnsi="仿宋_GB2312" w:cs="仿宋_GB2312"/>
          <w:szCs w:val="32"/>
        </w:rPr>
        <w:t>（学校）：</w:t>
      </w:r>
    </w:p>
    <w:p>
      <w:pPr>
        <w:spacing w:line="560" w:lineRule="exact"/>
        <w:ind w:firstLine="640" w:firstLineChars="200"/>
        <w:rPr>
          <w:rFonts w:ascii="仿宋_GB2312" w:hAnsi="仿宋_GB2312" w:cs="仿宋_GB2312"/>
          <w:szCs w:val="32"/>
        </w:rPr>
      </w:pPr>
    </w:p>
    <w:p>
      <w:pPr>
        <w:spacing w:line="560" w:lineRule="exact"/>
        <w:ind w:firstLine="640" w:firstLineChars="200"/>
        <w:rPr>
          <w:rFonts w:ascii="仿宋_GB2312" w:hAnsi="仿宋_GB2312" w:cs="仿宋_GB2312"/>
          <w:szCs w:val="32"/>
        </w:rPr>
      </w:pPr>
      <w:r>
        <w:rPr>
          <w:rFonts w:hint="eastAsia" w:ascii="仿宋_GB2312" w:hAnsi="仿宋_GB2312" w:cs="仿宋_GB2312"/>
          <w:szCs w:val="32"/>
        </w:rPr>
        <w:t>我们已经充分知悉、理解并同意《三方协议》各项条款及上述知情同意书内容。实习期间，我们将与学校保持密切联系，并及时掌握孩子的思想动态，督促孩子在实习期间遵守学校及实习单位的各项规章制度，保障自身安全，主动关注校方通知与班级通知，并配合校方工作，以协助本次实习活动顺利完成。</w:t>
      </w:r>
    </w:p>
    <w:p>
      <w:pPr>
        <w:spacing w:line="560" w:lineRule="exact"/>
        <w:ind w:firstLine="640" w:firstLineChars="200"/>
        <w:rPr>
          <w:rFonts w:ascii="仿宋_GB2312" w:hAnsi="仿宋_GB2312" w:cs="仿宋_GB2312"/>
          <w:szCs w:val="32"/>
        </w:rPr>
      </w:pPr>
    </w:p>
    <w:p>
      <w:pPr>
        <w:spacing w:line="560" w:lineRule="exact"/>
        <w:ind w:left="5760" w:leftChars="1800" w:firstLine="640" w:firstLineChars="200"/>
        <w:rPr>
          <w:rFonts w:ascii="仿宋_GB2312" w:hAnsi="仿宋_GB2312" w:cs="仿宋_GB2312"/>
          <w:szCs w:val="32"/>
        </w:rPr>
      </w:pPr>
      <w:r>
        <w:rPr>
          <w:rFonts w:hint="eastAsia" w:ascii="仿宋_GB2312" w:hAnsi="仿宋_GB2312" w:cs="仿宋_GB2312"/>
          <w:szCs w:val="32"/>
        </w:rPr>
        <w:t xml:space="preserve">签名： </w:t>
      </w:r>
    </w:p>
    <w:p>
      <w:pPr>
        <w:spacing w:line="560" w:lineRule="exact"/>
        <w:ind w:left="5760" w:leftChars="1800" w:firstLine="640" w:firstLineChars="200"/>
        <w:rPr>
          <w:rFonts w:ascii="仿宋_GB2312" w:hAnsi="仿宋_GB2312" w:cs="仿宋_GB2312"/>
          <w:szCs w:val="32"/>
        </w:rPr>
      </w:pPr>
      <w:r>
        <w:rPr>
          <w:rFonts w:hint="eastAsia" w:ascii="仿宋_GB2312" w:hAnsi="仿宋_GB2312" w:cs="仿宋_GB2312"/>
          <w:szCs w:val="32"/>
        </w:rPr>
        <w:t>与学生本人关系：</w:t>
      </w:r>
    </w:p>
    <w:p>
      <w:pPr>
        <w:spacing w:line="560" w:lineRule="exact"/>
        <w:ind w:left="5760" w:leftChars="1800" w:firstLine="640" w:firstLineChars="200"/>
        <w:rPr>
          <w:rFonts w:ascii="仿宋_GB2312" w:hAnsi="仿宋_GB2312" w:cs="仿宋_GB2312"/>
          <w:szCs w:val="32"/>
        </w:rPr>
      </w:pPr>
      <w:r>
        <w:rPr>
          <w:rFonts w:hint="eastAsia" w:ascii="仿宋_GB2312" w:hAnsi="仿宋_GB2312" w:cs="仿宋_GB2312"/>
          <w:szCs w:val="32"/>
        </w:rPr>
        <w:t>联系电话：</w:t>
      </w:r>
    </w:p>
    <w:p>
      <w:pPr>
        <w:spacing w:line="560" w:lineRule="exact"/>
        <w:ind w:firstLine="640" w:firstLineChars="200"/>
        <w:rPr>
          <w:rFonts w:ascii="仿宋_GB2312" w:hAnsi="仿宋_GB2312" w:cs="仿宋_GB2312"/>
          <w:szCs w:val="32"/>
        </w:rPr>
      </w:pPr>
    </w:p>
    <w:p>
      <w:pPr>
        <w:spacing w:line="560" w:lineRule="exact"/>
        <w:ind w:firstLine="640" w:firstLineChars="200"/>
        <w:jc w:val="right"/>
        <w:rPr>
          <w:rFonts w:ascii="仿宋_GB2312" w:hAnsi="仿宋_GB2312" w:cs="仿宋_GB2312"/>
          <w:szCs w:val="32"/>
          <w:u w:val="single"/>
        </w:rPr>
      </w:pPr>
      <w:r>
        <w:rPr>
          <w:rFonts w:hint="eastAsia" w:ascii="仿宋_GB2312" w:hAnsi="仿宋_GB2312" w:cs="仿宋_GB2312"/>
          <w:szCs w:val="32"/>
        </w:rPr>
        <w:t>年    月   日</w:t>
      </w:r>
    </w:p>
    <w:p>
      <w:pPr>
        <w:spacing w:line="520" w:lineRule="exact"/>
        <w:rPr>
          <w:rFonts w:ascii="仿宋_GB2312" w:hAnsi="仿宋_GB2312" w:cs="仿宋_GB2312"/>
          <w:szCs w:val="32"/>
        </w:rPr>
      </w:pPr>
    </w:p>
    <w:p>
      <w:pPr>
        <w:rPr>
          <w:rFonts w:ascii="仿宋_GB2312" w:hAnsi="仿宋_GB2312" w:cs="仿宋_GB2312"/>
          <w:szCs w:val="32"/>
        </w:rPr>
      </w:pPr>
      <w:r>
        <w:rPr>
          <w:rFonts w:hint="eastAsia" w:ascii="仿宋_GB2312" w:hAnsi="仿宋_GB2312" w:cs="仿宋_GB2312"/>
          <w:szCs w:val="32"/>
        </w:rPr>
        <w:br w:type="page"/>
      </w:r>
    </w:p>
    <w:p>
      <w:pPr>
        <w:rPr>
          <w:rFonts w:ascii="仿宋_GB2312" w:hAnsi="仿宋_GB2312" w:cs="仿宋_GB2312"/>
          <w:szCs w:val="32"/>
        </w:rPr>
      </w:pPr>
      <w:r>
        <w:rPr>
          <w:rFonts w:hint="eastAsia" w:ascii="仿宋_GB2312" w:hAnsi="仿宋_GB2312" w:cs="仿宋_GB2312"/>
          <w:szCs w:val="32"/>
        </w:rPr>
        <w:t>附件3</w:t>
      </w:r>
    </w:p>
    <w:p>
      <w:pPr>
        <w:adjustRightInd w:val="0"/>
        <w:snapToGrid w:val="0"/>
        <w:spacing w:line="312" w:lineRule="auto"/>
        <w:jc w:val="center"/>
        <w:rPr>
          <w:rFonts w:ascii="仿宋_GB2312" w:hAnsi="仿宋_GB2312" w:cs="仿宋_GB2312"/>
          <w:sz w:val="36"/>
          <w:szCs w:val="36"/>
        </w:rPr>
      </w:pPr>
      <w:r>
        <w:rPr>
          <w:rFonts w:hint="eastAsia" w:ascii="仿宋_GB2312" w:hAnsi="仿宋_GB2312" w:cs="仿宋_GB2312"/>
          <w:sz w:val="36"/>
          <w:szCs w:val="36"/>
        </w:rPr>
        <w:t>职业学校学生岗位实习三方协议</w:t>
      </w:r>
    </w:p>
    <w:p>
      <w:pPr>
        <w:adjustRightInd w:val="0"/>
        <w:snapToGrid w:val="0"/>
        <w:spacing w:line="312" w:lineRule="auto"/>
        <w:jc w:val="center"/>
        <w:rPr>
          <w:rFonts w:ascii="仿宋_GB2312" w:hAnsi="仿宋_GB2312" w:cs="仿宋_GB2312"/>
          <w:sz w:val="36"/>
          <w:szCs w:val="36"/>
        </w:rPr>
      </w:pPr>
      <w:r>
        <w:rPr>
          <w:rFonts w:hint="eastAsia" w:ascii="仿宋_GB2312" w:hAnsi="仿宋_GB2312" w:cs="仿宋_GB2312"/>
          <w:sz w:val="36"/>
          <w:szCs w:val="36"/>
        </w:rPr>
        <w:t>签约委托书</w:t>
      </w:r>
    </w:p>
    <w:p>
      <w:pPr>
        <w:spacing w:line="460" w:lineRule="exact"/>
        <w:ind w:firstLine="420"/>
        <w:rPr>
          <w:rFonts w:ascii="仿宋_GB2312" w:hAnsi="仿宋_GB2312" w:cs="仿宋_GB2312"/>
          <w:szCs w:val="32"/>
        </w:rPr>
      </w:pPr>
      <w:r>
        <w:rPr>
          <w:rFonts w:hint="eastAsia" w:ascii="仿宋_GB2312" w:hAnsi="仿宋_GB2312" w:cs="仿宋_GB2312"/>
          <w:szCs w:val="32"/>
        </w:rPr>
        <w:t>委托人：（具体名单详见附件）</w:t>
      </w:r>
    </w:p>
    <w:p>
      <w:pPr>
        <w:spacing w:line="460" w:lineRule="exact"/>
        <w:ind w:firstLine="420"/>
        <w:rPr>
          <w:rFonts w:ascii="仿宋_GB2312" w:hAnsi="仿宋_GB2312" w:cs="仿宋_GB2312"/>
          <w:szCs w:val="32"/>
        </w:rPr>
      </w:pPr>
    </w:p>
    <w:p>
      <w:pPr>
        <w:spacing w:line="460" w:lineRule="exact"/>
        <w:ind w:firstLine="420"/>
        <w:rPr>
          <w:rFonts w:ascii="仿宋_GB2312" w:hAnsi="仿宋_GB2312" w:cs="仿宋_GB2312"/>
          <w:szCs w:val="32"/>
        </w:rPr>
      </w:pPr>
      <w:r>
        <w:rPr>
          <w:rFonts w:hint="eastAsia" w:ascii="仿宋_GB2312" w:hAnsi="仿宋_GB2312" w:cs="仿宋_GB2312"/>
          <w:szCs w:val="32"/>
        </w:rPr>
        <w:t>受托人：（姓名、性别、身份证号、住址、联系电话）</w:t>
      </w:r>
    </w:p>
    <w:p>
      <w:pPr>
        <w:spacing w:line="460" w:lineRule="exact"/>
        <w:ind w:firstLine="420"/>
        <w:rPr>
          <w:rFonts w:ascii="仿宋_GB2312" w:hAnsi="仿宋_GB2312" w:cs="仿宋_GB2312"/>
          <w:szCs w:val="32"/>
        </w:rPr>
      </w:pPr>
    </w:p>
    <w:p>
      <w:pPr>
        <w:spacing w:line="460" w:lineRule="exact"/>
        <w:ind w:firstLine="420"/>
        <w:rPr>
          <w:rFonts w:ascii="仿宋_GB2312" w:hAnsi="仿宋_GB2312" w:cs="仿宋_GB2312"/>
          <w:szCs w:val="32"/>
        </w:rPr>
      </w:pPr>
      <w:r>
        <w:rPr>
          <w:rFonts w:hint="eastAsia" w:ascii="仿宋_GB2312" w:hAnsi="仿宋_GB2312" w:cs="仿宋_GB2312"/>
          <w:szCs w:val="32"/>
        </w:rPr>
        <w:t>为了便于《职业学校学生岗位实习三方协议》（以下简称《三方协议》）的顺利签订，协议丙方采取集体授权委托方式，由多名学生集体委托其中一人作为受托人，代为签订《三方协议》。委托人已充分知悉、理解并同意《三方协议》中的各项权利和义务。</w:t>
      </w:r>
    </w:p>
    <w:p>
      <w:pPr>
        <w:spacing w:line="460" w:lineRule="exact"/>
        <w:ind w:firstLine="420"/>
        <w:rPr>
          <w:rFonts w:ascii="仿宋_GB2312" w:hAnsi="仿宋_GB2312" w:cs="仿宋_GB2312"/>
          <w:szCs w:val="32"/>
        </w:rPr>
      </w:pPr>
      <w:r>
        <w:rPr>
          <w:rFonts w:hint="eastAsia" w:ascii="仿宋_GB2312" w:hAnsi="仿宋_GB2312" w:cs="仿宋_GB2312"/>
          <w:szCs w:val="32"/>
        </w:rPr>
        <w:t>授权事项：</w:t>
      </w:r>
    </w:p>
    <w:p>
      <w:pPr>
        <w:spacing w:line="460" w:lineRule="exact"/>
        <w:ind w:firstLine="420"/>
        <w:rPr>
          <w:rFonts w:ascii="仿宋_GB2312" w:hAnsi="仿宋_GB2312" w:cs="仿宋_GB2312"/>
          <w:szCs w:val="32"/>
        </w:rPr>
      </w:pPr>
      <w:r>
        <w:rPr>
          <w:rFonts w:hint="eastAsia" w:ascii="仿宋_GB2312" w:hAnsi="仿宋_GB2312" w:cs="仿宋_GB2312"/>
          <w:szCs w:val="32"/>
        </w:rPr>
        <w:t>1.签订《三方协议》；</w:t>
      </w:r>
    </w:p>
    <w:p>
      <w:pPr>
        <w:spacing w:line="460" w:lineRule="exact"/>
        <w:ind w:firstLine="420"/>
        <w:rPr>
          <w:rFonts w:ascii="仿宋_GB2312" w:hAnsi="仿宋_GB2312" w:cs="仿宋_GB2312"/>
          <w:szCs w:val="32"/>
        </w:rPr>
      </w:pPr>
      <w:r>
        <w:rPr>
          <w:rFonts w:hint="eastAsia" w:ascii="仿宋_GB2312" w:hAnsi="仿宋_GB2312" w:cs="仿宋_GB2312"/>
          <w:szCs w:val="32"/>
        </w:rPr>
        <w:t>2.办理签约时的各项手续，收取、转交《三方协议》等各项文件；</w:t>
      </w:r>
    </w:p>
    <w:p>
      <w:pPr>
        <w:spacing w:line="460" w:lineRule="exact"/>
        <w:ind w:firstLine="420"/>
        <w:rPr>
          <w:rFonts w:ascii="仿宋_GB2312" w:hAnsi="仿宋_GB2312" w:cs="仿宋_GB2312"/>
          <w:szCs w:val="32"/>
        </w:rPr>
      </w:pPr>
      <w:r>
        <w:rPr>
          <w:rFonts w:hint="eastAsia" w:ascii="仿宋_GB2312" w:hAnsi="仿宋_GB2312" w:cs="仿宋_GB2312"/>
          <w:szCs w:val="32"/>
        </w:rPr>
        <w:t>3.委托期限自</w:t>
      </w:r>
      <w:r>
        <w:rPr>
          <w:rFonts w:hint="eastAsia" w:ascii="仿宋_GB2312" w:hAnsi="仿宋_GB2312" w:cs="仿宋_GB2312"/>
          <w:szCs w:val="32"/>
          <w:u w:val="single"/>
        </w:rPr>
        <w:t xml:space="preserve">    </w:t>
      </w:r>
      <w:r>
        <w:rPr>
          <w:rFonts w:hint="eastAsia" w:ascii="仿宋_GB2312" w:hAnsi="仿宋_GB2312" w:cs="仿宋_GB2312"/>
          <w:szCs w:val="32"/>
        </w:rPr>
        <w:t>年</w:t>
      </w:r>
      <w:r>
        <w:rPr>
          <w:rFonts w:hint="eastAsia" w:ascii="仿宋_GB2312" w:hAnsi="仿宋_GB2312" w:cs="仿宋_GB2312"/>
          <w:szCs w:val="32"/>
          <w:u w:val="single"/>
        </w:rPr>
        <w:t xml:space="preserve">  </w:t>
      </w:r>
      <w:r>
        <w:rPr>
          <w:rFonts w:hint="eastAsia" w:ascii="仿宋_GB2312" w:hAnsi="仿宋_GB2312" w:cs="仿宋_GB2312"/>
          <w:szCs w:val="32"/>
        </w:rPr>
        <w:t>月</w:t>
      </w:r>
      <w:r>
        <w:rPr>
          <w:rFonts w:hint="eastAsia" w:ascii="仿宋_GB2312" w:hAnsi="仿宋_GB2312" w:cs="仿宋_GB2312"/>
          <w:szCs w:val="32"/>
          <w:u w:val="single"/>
        </w:rPr>
        <w:t xml:space="preserve">   </w:t>
      </w:r>
      <w:r>
        <w:rPr>
          <w:rFonts w:hint="eastAsia" w:ascii="仿宋_GB2312" w:hAnsi="仿宋_GB2312" w:cs="仿宋_GB2312"/>
          <w:szCs w:val="32"/>
        </w:rPr>
        <w:t>日至</w:t>
      </w:r>
      <w:r>
        <w:rPr>
          <w:rFonts w:hint="eastAsia" w:ascii="仿宋_GB2312" w:hAnsi="仿宋_GB2312" w:cs="仿宋_GB2312"/>
          <w:szCs w:val="32"/>
          <w:u w:val="single"/>
        </w:rPr>
        <w:t xml:space="preserve">    </w:t>
      </w:r>
      <w:r>
        <w:rPr>
          <w:rFonts w:hint="eastAsia" w:ascii="仿宋_GB2312" w:hAnsi="仿宋_GB2312" w:cs="仿宋_GB2312"/>
          <w:szCs w:val="32"/>
        </w:rPr>
        <w:t>年</w:t>
      </w:r>
      <w:r>
        <w:rPr>
          <w:rFonts w:hint="eastAsia" w:ascii="仿宋_GB2312" w:hAnsi="仿宋_GB2312" w:cs="仿宋_GB2312"/>
          <w:szCs w:val="32"/>
          <w:u w:val="single"/>
        </w:rPr>
        <w:t xml:space="preserve">  </w:t>
      </w:r>
      <w:r>
        <w:rPr>
          <w:rFonts w:hint="eastAsia" w:ascii="仿宋_GB2312" w:hAnsi="仿宋_GB2312" w:cs="仿宋_GB2312"/>
          <w:szCs w:val="32"/>
        </w:rPr>
        <w:t>月</w:t>
      </w:r>
      <w:r>
        <w:rPr>
          <w:rFonts w:hint="eastAsia" w:ascii="仿宋_GB2312" w:hAnsi="仿宋_GB2312" w:cs="仿宋_GB2312"/>
          <w:szCs w:val="32"/>
          <w:u w:val="single"/>
        </w:rPr>
        <w:t xml:space="preserve">   </w:t>
      </w:r>
      <w:r>
        <w:rPr>
          <w:rFonts w:hint="eastAsia" w:ascii="仿宋_GB2312" w:hAnsi="仿宋_GB2312" w:cs="仿宋_GB2312"/>
          <w:szCs w:val="32"/>
        </w:rPr>
        <w:t>日；</w:t>
      </w:r>
    </w:p>
    <w:p>
      <w:pPr>
        <w:spacing w:line="460" w:lineRule="exact"/>
        <w:ind w:firstLine="420"/>
        <w:rPr>
          <w:rFonts w:ascii="仿宋_GB2312" w:hAnsi="仿宋_GB2312" w:cs="仿宋_GB2312"/>
          <w:szCs w:val="32"/>
        </w:rPr>
      </w:pPr>
      <w:r>
        <w:rPr>
          <w:rFonts w:hint="eastAsia" w:ascii="仿宋_GB2312" w:hAnsi="仿宋_GB2312" w:cs="仿宋_GB2312"/>
          <w:szCs w:val="32"/>
        </w:rPr>
        <w:t>4.受托人无转委托权。</w:t>
      </w:r>
    </w:p>
    <w:p>
      <w:pPr>
        <w:spacing w:line="460" w:lineRule="exact"/>
        <w:ind w:firstLine="420"/>
        <w:rPr>
          <w:rFonts w:ascii="仿宋_GB2312" w:hAnsi="仿宋_GB2312" w:cs="仿宋_GB2312"/>
          <w:szCs w:val="32"/>
        </w:rPr>
      </w:pPr>
      <w:r>
        <w:rPr>
          <w:rFonts w:hint="eastAsia" w:ascii="仿宋_GB2312" w:hAnsi="仿宋_GB2312" w:cs="仿宋_GB2312"/>
          <w:szCs w:val="32"/>
        </w:rPr>
        <w:t>委托人、受托人在授权范围内从事上述行为，委托人均予以承认，由此产生的法律后果由委托人承担。</w:t>
      </w:r>
    </w:p>
    <w:p>
      <w:pPr>
        <w:spacing w:line="460" w:lineRule="exact"/>
        <w:ind w:firstLine="420"/>
        <w:rPr>
          <w:rFonts w:ascii="仿宋_GB2312" w:hAnsi="仿宋_GB2312" w:cs="仿宋_GB2312"/>
          <w:szCs w:val="32"/>
        </w:rPr>
      </w:pPr>
    </w:p>
    <w:p>
      <w:pPr>
        <w:spacing w:line="460" w:lineRule="exact"/>
        <w:ind w:firstLine="420"/>
        <w:rPr>
          <w:rFonts w:ascii="仿宋_GB2312" w:hAnsi="仿宋_GB2312" w:cs="仿宋_GB2312"/>
          <w:szCs w:val="32"/>
        </w:rPr>
      </w:pPr>
      <w:r>
        <w:rPr>
          <w:rFonts w:hint="eastAsia" w:ascii="仿宋_GB2312" w:hAnsi="仿宋_GB2312" w:cs="仿宋_GB2312"/>
          <w:szCs w:val="32"/>
        </w:rPr>
        <w:t xml:space="preserve">                                  委托人：（附件签名）</w:t>
      </w:r>
    </w:p>
    <w:p>
      <w:pPr>
        <w:spacing w:line="460" w:lineRule="exact"/>
        <w:ind w:firstLine="420"/>
        <w:rPr>
          <w:rFonts w:ascii="仿宋_GB2312" w:hAnsi="仿宋_GB2312" w:cs="仿宋_GB2312"/>
          <w:szCs w:val="32"/>
        </w:rPr>
      </w:pPr>
      <w:r>
        <w:rPr>
          <w:rFonts w:hint="eastAsia" w:ascii="仿宋_GB2312" w:hAnsi="仿宋_GB2312" w:cs="仿宋_GB2312"/>
          <w:szCs w:val="32"/>
        </w:rPr>
        <w:t xml:space="preserve">                                  受托人：</w:t>
      </w:r>
    </w:p>
    <w:p>
      <w:pPr>
        <w:spacing w:line="460" w:lineRule="exact"/>
        <w:ind w:firstLine="420"/>
        <w:rPr>
          <w:rFonts w:ascii="仿宋_GB2312" w:hAnsi="仿宋_GB2312" w:cs="仿宋_GB2312"/>
          <w:szCs w:val="32"/>
        </w:rPr>
      </w:pPr>
      <w:r>
        <w:rPr>
          <w:rFonts w:hint="eastAsia" w:ascii="仿宋_GB2312" w:hAnsi="仿宋_GB2312" w:cs="仿宋_GB2312"/>
          <w:szCs w:val="32"/>
        </w:rPr>
        <w:t xml:space="preserve">                                      年    月   日</w:t>
      </w:r>
    </w:p>
    <w:p>
      <w:pPr>
        <w:spacing w:line="460" w:lineRule="exact"/>
        <w:rPr>
          <w:rFonts w:ascii="仿宋_GB2312" w:hAnsi="仿宋_GB2312" w:cs="仿宋_GB2312"/>
          <w:szCs w:val="32"/>
        </w:rPr>
      </w:pPr>
    </w:p>
    <w:p>
      <w:pPr>
        <w:spacing w:line="460" w:lineRule="exact"/>
        <w:ind w:firstLine="640" w:firstLineChars="200"/>
        <w:rPr>
          <w:rFonts w:ascii="仿宋_GB2312" w:hAnsi="仿宋_GB2312" w:cs="仿宋_GB2312"/>
          <w:szCs w:val="32"/>
        </w:rPr>
      </w:pPr>
      <w:r>
        <w:rPr>
          <w:rFonts w:hint="eastAsia" w:ascii="仿宋_GB2312" w:hAnsi="仿宋_GB2312" w:cs="仿宋_GB2312"/>
          <w:szCs w:val="32"/>
        </w:rPr>
        <w:t>附件：1.委托人名单、签名、身份证复印件</w:t>
      </w:r>
    </w:p>
    <w:p>
      <w:pPr>
        <w:spacing w:line="460" w:lineRule="exact"/>
        <w:rPr>
          <w:rFonts w:ascii="仿宋_GB2312" w:hAnsi="仿宋_GB2312" w:cs="仿宋_GB2312"/>
          <w:szCs w:val="32"/>
        </w:rPr>
      </w:pPr>
      <w:r>
        <w:rPr>
          <w:rFonts w:hint="eastAsia" w:ascii="仿宋_GB2312" w:hAnsi="仿宋_GB2312" w:cs="仿宋_GB2312"/>
          <w:szCs w:val="32"/>
        </w:rPr>
        <w:t xml:space="preserve">          2.受托人身份证复印件</w:t>
      </w:r>
    </w:p>
    <w:p>
      <w:pPr>
        <w:rPr>
          <w:rFonts w:ascii="仿宋_GB2312" w:hAnsi="仿宋_GB2312" w:cs="仿宋_GB2312"/>
          <w:sz w:val="30"/>
          <w:szCs w:val="30"/>
        </w:rPr>
      </w:pPr>
      <w:r>
        <w:rPr>
          <w:rFonts w:hint="eastAsia" w:ascii="仿宋_GB2312" w:hAnsi="仿宋_GB2312" w:cs="仿宋_GB2312"/>
          <w:sz w:val="30"/>
          <w:szCs w:val="30"/>
        </w:rPr>
        <w:br w:type="page"/>
      </w:r>
    </w:p>
    <w:p>
      <w:pPr>
        <w:pStyle w:val="2"/>
        <w:spacing w:before="579" w:after="579"/>
      </w:pPr>
      <w:bookmarkStart w:id="18" w:name="_Toc149637187"/>
      <w:r>
        <w:rPr>
          <w:rFonts w:hint="eastAsia"/>
        </w:rPr>
        <w:t>湄洲湾职业技术学院学生岗位实习安全承诺书</w:t>
      </w:r>
      <w:bookmarkEnd w:id="18"/>
    </w:p>
    <w:p>
      <w:pPr>
        <w:spacing w:line="54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学生岗位实习是学校人才培养的重要组成部分，是学生进行理论联系实际，培养独立工作能力的重要实践教学环节。为使岗位实习达到预期目的，保证实习有序进行，保障学生个人人身安全，湄洲湾职业技术学院与实习学生就实习期间的安全达成如下共识，并签</w:t>
      </w:r>
      <w:r>
        <w:rPr>
          <w:rFonts w:hint="eastAsia" w:ascii="仿宋_GB2312" w:hAnsi="仿宋_GB2312" w:cs="仿宋_GB2312"/>
          <w:szCs w:val="32"/>
        </w:rPr>
        <w:t>订</w:t>
      </w:r>
      <w:r>
        <w:rPr>
          <w:rFonts w:hint="eastAsia" w:ascii="仿宋_GB2312" w:hAnsi="仿宋_GB2312" w:cs="仿宋_GB2312"/>
          <w:color w:val="000000"/>
          <w:szCs w:val="32"/>
        </w:rPr>
        <w:t>本安全承诺书。</w:t>
      </w:r>
    </w:p>
    <w:p>
      <w:pPr>
        <w:spacing w:line="54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一、校外实习期间，自觉遵守宪法和国家各项法律规定；自觉维护祖国利益，不参与任何有损国家尊严和荣誉、危害社会秩序的活动；不参与任何危害国家安全、破坏安定团结的活动；不从事非法传销活动；不参加国内外非法宗教组织和活动。</w:t>
      </w:r>
    </w:p>
    <w:p>
      <w:pPr>
        <w:spacing w:line="54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二、实习期间严格遵守学校和实习单位的各项规章制度和劳动纪律。严格遵守工作时间，履行请假制度。服从校内指导教师和企业指导老师的双重领导，听从指挥，不迟到、不早退、不擅离职守。</w:t>
      </w:r>
    </w:p>
    <w:p>
      <w:pPr>
        <w:spacing w:line="54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三、增强遵纪守法观念和安全意识，提高安全防范能力。不盲目接受陌生人的用工信息和要求：不从事高空、污染、危险性大的工作；不从事与大学生身份不符的工作；不推销假冒伪劣和“三无”产品；不盲目向用工单位缴纳报名费或押金，克服侥幸心理和贪财心理，防被诈骗。实习期间，未经实习单位和学校批准，不</w:t>
      </w:r>
      <w:r>
        <w:rPr>
          <w:rFonts w:hint="eastAsia" w:ascii="仿宋_GB2312" w:hAnsi="仿宋_GB2312" w:cs="仿宋_GB2312"/>
          <w:szCs w:val="32"/>
        </w:rPr>
        <w:t>得</w:t>
      </w:r>
      <w:r>
        <w:rPr>
          <w:rFonts w:hint="eastAsia" w:ascii="仿宋_GB2312" w:hAnsi="仿宋_GB2312" w:cs="仿宋_GB2312"/>
          <w:color w:val="000000"/>
          <w:szCs w:val="32"/>
        </w:rPr>
        <w:t>擅自离开实习单位，否则造成的一切后果由学生自负。</w:t>
      </w:r>
    </w:p>
    <w:p>
      <w:pPr>
        <w:spacing w:line="54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四、在实习期间，注意自身的人身和财物安全，防止各种事故的发生，严格遵守实习工种的安全操作规程。实习工种对操作者的衣着和发型等有特殊要求的，必须穿戴规定的劳防用品，着装必须符合实习着装规范。凡因学生不服从管理，违反工种安全操作规范，造成的一切后果由学生自负。</w:t>
      </w:r>
    </w:p>
    <w:p>
      <w:pPr>
        <w:spacing w:line="54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五、坚决不参与社会上各种不良活动和聚会；遇事冷静，通过正常渠道解决，杜绝打架斗殴、结帮团伙等现象发生。</w:t>
      </w:r>
    </w:p>
    <w:p>
      <w:pPr>
        <w:spacing w:line="540" w:lineRule="exact"/>
        <w:ind w:firstLine="640" w:firstLineChars="200"/>
        <w:rPr>
          <w:rFonts w:ascii="仿宋_GB2312" w:hAnsi="仿宋_GB2312" w:cs="仿宋_GB2312"/>
          <w:color w:val="000000"/>
          <w:szCs w:val="32"/>
          <w:highlight w:val="yellow"/>
        </w:rPr>
      </w:pPr>
      <w:r>
        <w:rPr>
          <w:rFonts w:hint="eastAsia" w:ascii="仿宋_GB2312" w:hAnsi="仿宋_GB2312" w:cs="仿宋_GB2312"/>
          <w:color w:val="000000"/>
          <w:szCs w:val="32"/>
        </w:rPr>
        <w:t>六、注意日常生活安全。实习期间一定要注意饮食卫生；不乘坐无牌、无证、超载、非客运的车辆、船只，注意交通安全，遵守交通规则，防止交通事故；不得到江、河、湖、海中游泳或洗澡；不攀爬危险物。</w:t>
      </w:r>
    </w:p>
    <w:p>
      <w:pPr>
        <w:spacing w:line="54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七、培养勤俭节约的优良习惯，实习期间杜绝铺张浪费，节约水电，爱护公共财物，不得擅自动用实习单位的仪器设备和实习用品。实习结束时，要归还借用的一切财物，损坏东西要赔偿，手续要办妥。</w:t>
      </w:r>
    </w:p>
    <w:p>
      <w:pPr>
        <w:spacing w:line="54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八、发生突发事件或重大情况应迅速及时报告，不得拖延。</w:t>
      </w:r>
    </w:p>
    <w:p>
      <w:pPr>
        <w:spacing w:line="54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九、本承诺书经学生签字后生效。有效期至学生实习结束后为止。</w:t>
      </w:r>
    </w:p>
    <w:p>
      <w:pPr>
        <w:spacing w:line="54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本人熟知并将全面、认真执行以上条款，接受系部的检查、监督。如违反上述承诺，所造成的后果和任何损失（包括人身伤害事故），均由学生本人负责，一旦违纪愿接受校规校纪的严肃处理。</w:t>
      </w:r>
    </w:p>
    <w:p>
      <w:pPr>
        <w:spacing w:line="540" w:lineRule="exact"/>
        <w:ind w:firstLine="640" w:firstLineChars="200"/>
        <w:rPr>
          <w:rFonts w:ascii="仿宋_GB2312" w:hAnsi="仿宋_GB2312" w:cs="仿宋_GB2312"/>
          <w:color w:val="000000"/>
          <w:szCs w:val="32"/>
        </w:rPr>
      </w:pPr>
    </w:p>
    <w:p>
      <w:pPr>
        <w:spacing w:line="54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 xml:space="preserve">承诺人本人签名：                联系电话：             </w:t>
      </w:r>
    </w:p>
    <w:p>
      <w:pPr>
        <w:spacing w:line="54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 xml:space="preserve">专业、班级：                    签订日期：             </w:t>
      </w:r>
    </w:p>
    <w:p>
      <w:pPr>
        <w:spacing w:line="54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年   月   日</w:t>
      </w:r>
    </w:p>
    <w:p>
      <w:pPr>
        <w:spacing w:line="540" w:lineRule="exact"/>
        <w:ind w:firstLine="640" w:firstLineChars="200"/>
        <w:rPr>
          <w:rFonts w:ascii="仿宋_GB2312" w:hAnsi="仿宋_GB2312" w:cs="仿宋_GB2312"/>
          <w:color w:val="000000"/>
          <w:szCs w:val="32"/>
        </w:rPr>
      </w:pPr>
    </w:p>
    <w:p>
      <w:pPr>
        <w:spacing w:line="54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注：此安全责任承诺书一式两份，经学生本人签字确认后，一份由学生本人留存，另一份由所在系留底备查。</w:t>
      </w:r>
    </w:p>
    <w:p>
      <w:pPr>
        <w:rPr>
          <w:rFonts w:ascii="仿宋_GB2312" w:hAnsi="仿宋_GB2312" w:cs="仿宋_GB2312"/>
          <w:color w:val="000000"/>
          <w:sz w:val="28"/>
          <w:szCs w:val="28"/>
        </w:rPr>
      </w:pPr>
      <w:r>
        <w:rPr>
          <w:rFonts w:hint="eastAsia" w:ascii="仿宋_GB2312" w:hAnsi="仿宋_GB2312" w:cs="仿宋_GB2312"/>
          <w:color w:val="000000"/>
          <w:sz w:val="28"/>
          <w:szCs w:val="28"/>
        </w:rPr>
        <w:br w:type="page"/>
      </w:r>
    </w:p>
    <w:p>
      <w:pPr>
        <w:pStyle w:val="2"/>
        <w:spacing w:before="579" w:after="579"/>
        <w:rPr>
          <w:rFonts w:ascii="仿宋_GB2312" w:hAnsi="仿宋_GB2312" w:eastAsia="仿宋_GB2312" w:cs="仿宋_GB2312"/>
          <w:szCs w:val="52"/>
        </w:rPr>
      </w:pPr>
      <w:bookmarkStart w:id="19" w:name="_Toc149637188"/>
      <w:r>
        <w:rPr>
          <w:rFonts w:hint="eastAsia"/>
        </w:rPr>
        <w:t>实习管理工作月报</w:t>
      </w:r>
      <w:bookmarkEnd w:id="19"/>
    </w:p>
    <w:p>
      <w:pPr>
        <w:spacing w:before="4" w:line="140" w:lineRule="exact"/>
        <w:rPr>
          <w:rFonts w:ascii="仿宋_GB2312" w:hAnsi="仿宋_GB2312" w:cs="仿宋_GB2312"/>
          <w:sz w:val="14"/>
          <w:szCs w:val="14"/>
        </w:rPr>
      </w:pPr>
    </w:p>
    <w:p>
      <w:pPr>
        <w:pStyle w:val="4"/>
        <w:ind w:right="2"/>
        <w:rPr>
          <w:rFonts w:ascii="仿宋_GB2312" w:hAnsi="仿宋_GB2312" w:eastAsia="仿宋_GB2312" w:cs="仿宋_GB2312"/>
          <w:sz w:val="32"/>
          <w:szCs w:val="32"/>
        </w:rPr>
      </w:pPr>
    </w:p>
    <w:p>
      <w:pPr>
        <w:spacing w:before="10" w:line="260" w:lineRule="exact"/>
        <w:rPr>
          <w:rFonts w:ascii="仿宋_GB2312" w:hAnsi="仿宋_GB2312" w:cs="仿宋_GB2312"/>
          <w:szCs w:val="32"/>
        </w:rPr>
      </w:pPr>
    </w:p>
    <w:p>
      <w:pPr>
        <w:pStyle w:val="4"/>
        <w:tabs>
          <w:tab w:val="left" w:pos="1783"/>
          <w:tab w:val="left" w:pos="5863"/>
        </w:tabs>
        <w:ind w:firstLine="281" w:firstLineChars="100"/>
        <w:rPr>
          <w:rFonts w:ascii="仿宋_GB2312" w:hAnsi="仿宋_GB2312" w:eastAsia="仿宋_GB2312" w:cs="仿宋_GB2312"/>
          <w:spacing w:val="-17"/>
          <w:sz w:val="28"/>
          <w:szCs w:val="28"/>
        </w:rPr>
      </w:pPr>
      <w:r>
        <w:rPr>
          <w:rFonts w:hint="eastAsia" w:ascii="仿宋_GB2312" w:hAnsi="仿宋_GB2312" w:eastAsia="仿宋_GB2312" w:cs="仿宋_GB2312"/>
          <w:sz w:val="28"/>
          <w:szCs w:val="28"/>
        </w:rPr>
        <mc:AlternateContent>
          <mc:Choice Requires="wpg">
            <w:drawing>
              <wp:anchor distT="0" distB="0" distL="114300" distR="114300" simplePos="0" relativeHeight="251662336" behindDoc="0" locked="0" layoutInCell="1" allowOverlap="1">
                <wp:simplePos x="0" y="0"/>
                <wp:positionH relativeFrom="page">
                  <wp:posOffset>1137285</wp:posOffset>
                </wp:positionH>
                <wp:positionV relativeFrom="paragraph">
                  <wp:posOffset>365760</wp:posOffset>
                </wp:positionV>
                <wp:extent cx="5292090" cy="1270"/>
                <wp:effectExtent l="0" t="13970" r="3810" b="22860"/>
                <wp:wrapNone/>
                <wp:docPr id="1" name="组合 1"/>
                <wp:cNvGraphicFramePr/>
                <a:graphic xmlns:a="http://schemas.openxmlformats.org/drawingml/2006/main">
                  <a:graphicData uri="http://schemas.microsoft.com/office/word/2010/wordprocessingGroup">
                    <wpg:wgp>
                      <wpg:cNvGrpSpPr/>
                      <wpg:grpSpPr>
                        <a:xfrm>
                          <a:off x="0" y="0"/>
                          <a:ext cx="5292090" cy="1270"/>
                          <a:chOff x="0" y="0"/>
                          <a:chExt cx="8334" cy="2"/>
                        </a:xfrm>
                        <a:solidFill>
                          <a:schemeClr val="tx1"/>
                        </a:solidFill>
                      </wpg:grpSpPr>
                      <wps:wsp>
                        <wps:cNvPr id="3" name="任意多边形 2"/>
                        <wps:cNvSpPr/>
                        <wps:spPr>
                          <a:xfrm>
                            <a:off x="0" y="0"/>
                            <a:ext cx="8334" cy="2"/>
                          </a:xfrm>
                          <a:custGeom>
                            <a:avLst/>
                            <a:gdLst>
                              <a:gd name="A1" fmla="val 0"/>
                              <a:gd name="A2" fmla="val 0"/>
                              <a:gd name="txL" fmla="*/ 0 w 8334"/>
                              <a:gd name="txT" fmla="*/ 0 h 2"/>
                              <a:gd name="txR" fmla="*/ 8334 w 8334"/>
                              <a:gd name="txB" fmla="*/ 2 h 2"/>
                            </a:gdLst>
                            <a:ahLst/>
                            <a:cxnLst/>
                            <a:rect l="txL" t="txT" r="txR" b="txB"/>
                            <a:pathLst>
                              <a:path w="8334" h="2">
                                <a:moveTo>
                                  <a:pt x="0" y="0"/>
                                </a:moveTo>
                                <a:lnTo>
                                  <a:pt x="8334" y="0"/>
                                </a:lnTo>
                              </a:path>
                            </a:pathLst>
                          </a:custGeom>
                          <a:grpFill/>
                          <a:ln w="28575" cap="flat" cmpd="thickThin">
                            <a:solidFill>
                              <a:schemeClr val="tx1">
                                <a:alpha val="70000"/>
                              </a:schemeClr>
                            </a:solidFill>
                            <a:prstDash val="solid"/>
                            <a:miter/>
                            <a:headEnd type="none" w="med" len="med"/>
                            <a:tailEnd type="none" w="med" len="med"/>
                          </a:ln>
                        </wps:spPr>
                        <wps:bodyPr upright="1"/>
                      </wps:wsp>
                    </wpg:wgp>
                  </a:graphicData>
                </a:graphic>
              </wp:anchor>
            </w:drawing>
          </mc:Choice>
          <mc:Fallback>
            <w:pict>
              <v:group id="_x0000_s1026" o:spid="_x0000_s1026" o:spt="203" style="position:absolute;left:0pt;margin-left:89.55pt;margin-top:28.8pt;height:0.1pt;width:416.7pt;mso-position-horizontal-relative:page;z-index:251662336;mso-width-relative:page;mso-height-relative:page;" coordsize="8334,2" o:gfxdata="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kuPG82AAA&#10;AAoBAAAPAAAAAAAAAAEAIAAAACIAAABkcnMvZG93bnJldi54bWxQSwECFAAUAAAACACHTuJA0bQI&#10;hgIDAAAQBwAADgAAAAAAAAABACAAAAAnAQAAZHJzL2Uyb0RvYy54bWxQSwUGAAAAAAYABgBZAQAA&#10;mwYAAAAA&#10;">
                <o:lock v:ext="edit" aspectratio="f"/>
                <v:shape id="任意多边形 2" o:spid="_x0000_s1026" o:spt="100" style="position:absolute;left:0;top:0;height:2;width:8334;" filled="t" stroked="t" coordsize="8334,2" o:gfxdata="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h5QM7gAAADaAAAA&#10;DwAAAAAAAAABACAAAAAiAAAAZHJzL2Rvd25yZXYueG1sUEsBAhQAFAAAAAgAh07iQDMvBZ47AAAA&#10;OQAAABAAAAAAAAAAAQAgAAAABwEAAGRycy9zaGFwZXhtbC54bWxQSwUGAAAAAAYABgBbAQAAsQMA&#10;AAAA&#10;" path="m0,0l8334,0e">
                  <v:fill on="t" focussize="0,0"/>
                  <v:stroke weight="2.25pt" color="#000000 [3213]" opacity="45875f" linestyle="thickThin" joinstyle="miter"/>
                  <v:imagedata o:title=""/>
                  <o:lock v:ext="edit" aspectratio="f"/>
                </v:shape>
              </v:group>
            </w:pict>
          </mc:Fallback>
        </mc:AlternateConten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pacing w:val="-17"/>
          <w:sz w:val="28"/>
          <w:szCs w:val="28"/>
        </w:rPr>
        <w:t xml:space="preserve">XX系 </w:t>
      </w:r>
      <w:r>
        <w:rPr>
          <w:rFonts w:hint="eastAsia" w:ascii="仿宋_GB2312" w:hAnsi="仿宋_GB2312" w:eastAsia="仿宋_GB2312" w:cs="仿宋_GB2312"/>
          <w:spacing w:val="-17"/>
          <w:sz w:val="32"/>
          <w:szCs w:val="32"/>
        </w:rPr>
        <w:t xml:space="preserve">                        </w:t>
      </w:r>
      <w:r>
        <w:rPr>
          <w:rFonts w:hint="eastAsia" w:ascii="仿宋_GB2312" w:hAnsi="仿宋_GB2312" w:eastAsia="仿宋_GB2312" w:cs="仿宋_GB2312"/>
          <w:spacing w:val="-17"/>
          <w:sz w:val="28"/>
          <w:szCs w:val="28"/>
        </w:rPr>
        <w:t xml:space="preserve"> 20XX年   月   日</w:t>
      </w:r>
    </w:p>
    <w:p>
      <w:pPr>
        <w:pStyle w:val="4"/>
        <w:tabs>
          <w:tab w:val="left" w:pos="1783"/>
          <w:tab w:val="left" w:pos="5863"/>
        </w:tabs>
        <w:ind w:firstLine="643" w:firstLineChars="200"/>
        <w:rPr>
          <w:rFonts w:ascii="仿宋_GB2312" w:hAnsi="仿宋_GB2312" w:eastAsia="仿宋_GB2312" w:cs="仿宋_GB2312"/>
          <w:sz w:val="32"/>
          <w:szCs w:val="32"/>
        </w:rPr>
      </w:pPr>
    </w:p>
    <w:p>
      <w:pPr>
        <w:pStyle w:val="4"/>
        <w:tabs>
          <w:tab w:val="left" w:pos="1783"/>
          <w:tab w:val="left" w:pos="5863"/>
        </w:tabs>
        <w:rPr>
          <w:rFonts w:ascii="仿宋_GB2312" w:hAnsi="仿宋_GB2312" w:eastAsia="仿宋_GB2312" w:cs="仿宋_GB2312"/>
          <w:sz w:val="32"/>
          <w:szCs w:val="32"/>
        </w:rPr>
      </w:pPr>
      <w:r>
        <w:rPr>
          <w:rFonts w:hint="eastAsia" w:ascii="仿宋_GB2312" w:hAnsi="仿宋_GB2312" w:eastAsia="仿宋_GB2312" w:cs="仿宋_GB2312"/>
          <w:sz w:val="32"/>
          <w:szCs w:val="32"/>
        </w:rPr>
        <w:t>一、工作开展情况</w:t>
      </w:r>
    </w:p>
    <w:p>
      <w:pPr>
        <w:ind w:firstLine="643" w:firstLineChars="200"/>
        <w:rPr>
          <w:rFonts w:ascii="仿宋_GB2312" w:hAnsi="仿宋_GB2312" w:cs="仿宋_GB2312"/>
          <w:b/>
          <w:bCs/>
          <w:szCs w:val="32"/>
        </w:rPr>
      </w:pPr>
      <w:r>
        <w:rPr>
          <w:rFonts w:hint="eastAsia" w:ascii="仿宋_GB2312" w:hAnsi="仿宋_GB2312" w:cs="仿宋_GB2312"/>
          <w:b/>
          <w:bCs/>
          <w:szCs w:val="32"/>
        </w:rPr>
        <w:t>主要是本系在实习各阶段落实《职业学校学生实习管理规定》的综合情况，重点涵盖但不限于以下方面：</w:t>
      </w:r>
    </w:p>
    <w:p>
      <w:pPr>
        <w:ind w:firstLine="643" w:firstLineChars="200"/>
        <w:rPr>
          <w:rFonts w:ascii="仿宋_GB2312" w:hAnsi="仿宋_GB2312" w:cs="仿宋_GB2312"/>
          <w:b/>
          <w:bCs/>
          <w:szCs w:val="32"/>
        </w:rPr>
      </w:pPr>
      <w:r>
        <w:rPr>
          <w:rFonts w:hint="eastAsia" w:ascii="仿宋_GB2312" w:hAnsi="仿宋_GB2312" w:cs="仿宋_GB2312"/>
          <w:b/>
          <w:bCs/>
          <w:szCs w:val="32"/>
        </w:rPr>
        <w:t>1.学生实习基本情况、实习管理制度建设情况；</w:t>
      </w:r>
    </w:p>
    <w:p>
      <w:pPr>
        <w:ind w:firstLine="643" w:firstLineChars="200"/>
        <w:rPr>
          <w:rFonts w:ascii="仿宋_GB2312" w:hAnsi="仿宋_GB2312" w:cs="仿宋_GB2312"/>
          <w:b/>
          <w:bCs/>
          <w:color w:val="FF0000"/>
          <w:szCs w:val="32"/>
        </w:rPr>
      </w:pPr>
      <w:r>
        <w:rPr>
          <w:rFonts w:hint="eastAsia" w:ascii="仿宋_GB2312" w:hAnsi="仿宋_GB2312" w:cs="仿宋_GB2312"/>
          <w:b/>
          <w:bCs/>
          <w:szCs w:val="32"/>
        </w:rPr>
        <w:t>2.日常实习管理中开展的会议、巡查、督查等情况；</w:t>
      </w:r>
    </w:p>
    <w:p>
      <w:pPr>
        <w:ind w:firstLine="643" w:firstLineChars="200"/>
        <w:rPr>
          <w:rFonts w:ascii="仿宋_GB2312" w:hAnsi="仿宋_GB2312" w:cs="仿宋_GB2312"/>
          <w:b/>
          <w:bCs/>
          <w:szCs w:val="32"/>
        </w:rPr>
      </w:pPr>
      <w:r>
        <w:rPr>
          <w:rFonts w:hint="eastAsia" w:ascii="仿宋_GB2312" w:hAnsi="仿宋_GB2312" w:cs="仿宋_GB2312"/>
          <w:b/>
          <w:bCs/>
          <w:szCs w:val="32"/>
        </w:rPr>
        <w:t>3.信息化平台建设、使用和作用发挥等情况；</w:t>
      </w:r>
    </w:p>
    <w:p>
      <w:pPr>
        <w:ind w:firstLine="643" w:firstLineChars="200"/>
        <w:rPr>
          <w:rFonts w:ascii="仿宋_GB2312" w:hAnsi="仿宋_GB2312" w:cs="仿宋_GB2312"/>
          <w:b/>
          <w:bCs/>
          <w:szCs w:val="32"/>
        </w:rPr>
      </w:pPr>
      <w:r>
        <w:rPr>
          <w:rFonts w:hint="eastAsia" w:ascii="仿宋_GB2312" w:hAnsi="仿宋_GB2312" w:cs="仿宋_GB2312"/>
          <w:b/>
          <w:bCs/>
          <w:szCs w:val="32"/>
        </w:rPr>
        <w:t>4.跨省实习备案审核和日常监管等情况；</w:t>
      </w:r>
    </w:p>
    <w:p>
      <w:pPr>
        <w:rPr>
          <w:rFonts w:ascii="仿宋_GB2312" w:hAnsi="仿宋_GB2312" w:cs="仿宋_GB2312"/>
          <w:b/>
          <w:bCs/>
          <w:szCs w:val="32"/>
        </w:rPr>
      </w:pPr>
      <w:r>
        <w:rPr>
          <w:rFonts w:hint="eastAsia" w:ascii="仿宋_GB2312" w:hAnsi="仿宋_GB2312" w:cs="仿宋_GB2312"/>
          <w:b/>
          <w:bCs/>
          <w:szCs w:val="32"/>
        </w:rPr>
        <w:t>（如有新增跨省实习的学生需填报《福建省职业学校跨省实习统计表》）</w:t>
      </w:r>
    </w:p>
    <w:p>
      <w:pPr>
        <w:ind w:firstLine="643" w:firstLineChars="200"/>
        <w:rPr>
          <w:rFonts w:ascii="仿宋_GB2312" w:hAnsi="仿宋_GB2312" w:cs="仿宋_GB2312"/>
          <w:b/>
          <w:bCs/>
          <w:szCs w:val="32"/>
        </w:rPr>
      </w:pPr>
      <w:r>
        <w:rPr>
          <w:rFonts w:hint="eastAsia" w:ascii="仿宋_GB2312" w:hAnsi="仿宋_GB2312" w:cs="仿宋_GB2312"/>
          <w:b/>
          <w:bCs/>
          <w:szCs w:val="32"/>
        </w:rPr>
        <w:t>5.实习问题线索及处理情况。</w:t>
      </w:r>
    </w:p>
    <w:p>
      <w:pPr>
        <w:pStyle w:val="4"/>
        <w:tabs>
          <w:tab w:val="left" w:pos="1783"/>
          <w:tab w:val="left" w:pos="5863"/>
        </w:tabs>
        <w:ind w:firstLine="643"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6.实习管理典型案例（若有）以附件形式单独上报。</w:t>
      </w:r>
    </w:p>
    <w:p>
      <w:pPr>
        <w:pStyle w:val="4"/>
        <w:tabs>
          <w:tab w:val="left" w:pos="1783"/>
          <w:tab w:val="left" w:pos="5863"/>
        </w:tabs>
        <w:ind w:firstLine="643"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二、存在的困难与建议</w:t>
      </w:r>
    </w:p>
    <w:p>
      <w:pPr>
        <w:ind w:firstLine="640" w:firstLineChars="200"/>
        <w:rPr>
          <w:rFonts w:ascii="仿宋_GB2312" w:hAnsi="仿宋_GB2312" w:cs="仿宋_GB2312"/>
          <w:szCs w:val="32"/>
        </w:rPr>
      </w:pPr>
      <w:r>
        <w:rPr>
          <w:rFonts w:hint="eastAsia" w:ascii="仿宋_GB2312" w:hAnsi="仿宋_GB2312" w:cs="仿宋_GB2312"/>
          <w:szCs w:val="32"/>
        </w:rPr>
        <w:t>在实习管理过程中遇到的困难及建议。要求按问题类型进行分类整理，每个问题后面是对策建议。</w:t>
      </w:r>
    </w:p>
    <w:p>
      <w:pPr>
        <w:pStyle w:val="4"/>
        <w:tabs>
          <w:tab w:val="left" w:pos="1783"/>
          <w:tab w:val="left" w:pos="5863"/>
        </w:tabs>
        <w:ind w:firstLine="643"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三、下一阶段工作计划</w:t>
      </w:r>
    </w:p>
    <w:p>
      <w:pPr>
        <w:ind w:firstLine="640" w:firstLineChars="200"/>
        <w:rPr>
          <w:rFonts w:ascii="仿宋_GB2312" w:hAnsi="仿宋_GB2312" w:cs="仿宋_GB2312"/>
          <w:szCs w:val="32"/>
        </w:rPr>
      </w:pPr>
      <w:r>
        <w:rPr>
          <w:rFonts w:hint="eastAsia" w:ascii="仿宋_GB2312" w:hAnsi="仿宋_GB2312" w:cs="仿宋_GB2312"/>
          <w:szCs w:val="32"/>
        </w:rPr>
        <w:t>主要包括下一步工作重点、拟解决的问题、日常督查管理等方面。</w:t>
      </w:r>
    </w:p>
    <w:p>
      <w:pPr>
        <w:rPr>
          <w:rFonts w:ascii="仿宋_GB2312" w:hAnsi="仿宋_GB2312" w:cs="仿宋_GB2312"/>
          <w:szCs w:val="32"/>
          <w:u w:val="double"/>
        </w:rPr>
        <w:sectPr>
          <w:pgSz w:w="11906" w:h="16838"/>
          <w:pgMar w:top="1417" w:right="1417" w:bottom="1417" w:left="1417" w:header="851" w:footer="992" w:gutter="0"/>
          <w:cols w:space="720" w:num="1"/>
          <w:titlePg/>
          <w:docGrid w:type="lines" w:linePitch="579" w:charSpace="21679"/>
        </w:sectPr>
      </w:pPr>
      <w:r>
        <w:rPr>
          <w:rFonts w:hint="eastAsia" w:ascii="仿宋_GB2312" w:hAnsi="仿宋_GB2312" w:cs="仿宋_GB2312"/>
          <w:spacing w:val="-11"/>
          <w:szCs w:val="32"/>
          <w:u w:val="double"/>
        </w:rPr>
        <w:t>月报内容总的要求是：层次分明、逻辑清晰、内容简洁、数据详实。</w:t>
      </w:r>
    </w:p>
    <w:p>
      <w:pPr>
        <w:pStyle w:val="2"/>
        <w:spacing w:before="312" w:after="312"/>
      </w:pPr>
      <w:bookmarkStart w:id="20" w:name="_Toc17354"/>
      <w:bookmarkStart w:id="21" w:name="_Toc149637189"/>
      <w:r>
        <w:rPr>
          <w:rFonts w:hint="eastAsia"/>
        </w:rPr>
        <w:t>湄洲湾职业技术学院学生实习单位变更申请表</w:t>
      </w:r>
      <w:bookmarkEnd w:id="20"/>
      <w:bookmarkEnd w:id="21"/>
    </w:p>
    <w:tbl>
      <w:tblPr>
        <w:tblStyle w:val="9"/>
        <w:tblW w:w="9372" w:type="dxa"/>
        <w:jc w:val="center"/>
        <w:tblLayout w:type="fixed"/>
        <w:tblCellMar>
          <w:top w:w="0" w:type="dxa"/>
          <w:left w:w="108" w:type="dxa"/>
          <w:bottom w:w="0" w:type="dxa"/>
          <w:right w:w="108" w:type="dxa"/>
        </w:tblCellMar>
      </w:tblPr>
      <w:tblGrid>
        <w:gridCol w:w="2434"/>
        <w:gridCol w:w="1638"/>
        <w:gridCol w:w="2171"/>
        <w:gridCol w:w="1186"/>
        <w:gridCol w:w="890"/>
        <w:gridCol w:w="1053"/>
      </w:tblGrid>
      <w:tr>
        <w:tblPrEx>
          <w:tblCellMar>
            <w:top w:w="0" w:type="dxa"/>
            <w:left w:w="108" w:type="dxa"/>
            <w:bottom w:w="0" w:type="dxa"/>
            <w:right w:w="108" w:type="dxa"/>
          </w:tblCellMar>
        </w:tblPrEx>
        <w:trPr>
          <w:trHeight w:val="732" w:hRule="atLeast"/>
          <w:jc w:val="center"/>
        </w:trPr>
        <w:tc>
          <w:tcPr>
            <w:tcW w:w="24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院系</w:t>
            </w:r>
          </w:p>
        </w:tc>
        <w:tc>
          <w:tcPr>
            <w:tcW w:w="162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w:t>
            </w:r>
          </w:p>
        </w:tc>
        <w:tc>
          <w:tcPr>
            <w:tcW w:w="214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xml:space="preserve">专业名称 </w:t>
            </w:r>
          </w:p>
        </w:tc>
        <w:tc>
          <w:tcPr>
            <w:tcW w:w="30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w:t>
            </w:r>
          </w:p>
        </w:tc>
      </w:tr>
      <w:tr>
        <w:tblPrEx>
          <w:tblCellMar>
            <w:top w:w="0" w:type="dxa"/>
            <w:left w:w="108" w:type="dxa"/>
            <w:bottom w:w="0" w:type="dxa"/>
            <w:right w:w="108" w:type="dxa"/>
          </w:tblCellMar>
        </w:tblPrEx>
        <w:trPr>
          <w:trHeight w:val="753" w:hRule="atLeast"/>
          <w:jc w:val="center"/>
        </w:trPr>
        <w:tc>
          <w:tcPr>
            <w:tcW w:w="241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xml:space="preserve">原单位名称 </w:t>
            </w:r>
          </w:p>
        </w:tc>
        <w:tc>
          <w:tcPr>
            <w:tcW w:w="162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w:t>
            </w:r>
          </w:p>
        </w:tc>
        <w:tc>
          <w:tcPr>
            <w:tcW w:w="2149" w:type="dxa"/>
            <w:tcBorders>
              <w:top w:val="nil"/>
              <w:left w:val="nil"/>
              <w:bottom w:val="single" w:color="auto" w:sz="4" w:space="0"/>
              <w:right w:val="single" w:color="auto" w:sz="4" w:space="0"/>
            </w:tcBorders>
            <w:shd w:val="clear" w:color="auto" w:fill="auto"/>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xml:space="preserve">现单位名称 </w:t>
            </w:r>
          </w:p>
        </w:tc>
        <w:tc>
          <w:tcPr>
            <w:tcW w:w="30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w:t>
            </w:r>
          </w:p>
        </w:tc>
      </w:tr>
      <w:tr>
        <w:tblPrEx>
          <w:tblCellMar>
            <w:top w:w="0" w:type="dxa"/>
            <w:left w:w="108" w:type="dxa"/>
            <w:bottom w:w="0" w:type="dxa"/>
            <w:right w:w="108" w:type="dxa"/>
          </w:tblCellMar>
        </w:tblPrEx>
        <w:trPr>
          <w:trHeight w:val="706" w:hRule="atLeast"/>
          <w:jc w:val="center"/>
        </w:trPr>
        <w:tc>
          <w:tcPr>
            <w:tcW w:w="241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xml:space="preserve">姓 名 </w:t>
            </w:r>
          </w:p>
        </w:tc>
        <w:tc>
          <w:tcPr>
            <w:tcW w:w="162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w:t>
            </w:r>
          </w:p>
        </w:tc>
        <w:tc>
          <w:tcPr>
            <w:tcW w:w="2149" w:type="dxa"/>
            <w:tcBorders>
              <w:top w:val="nil"/>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xml:space="preserve">学　 号 </w:t>
            </w:r>
          </w:p>
        </w:tc>
        <w:tc>
          <w:tcPr>
            <w:tcW w:w="117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w:t>
            </w:r>
          </w:p>
        </w:tc>
        <w:tc>
          <w:tcPr>
            <w:tcW w:w="881" w:type="dxa"/>
            <w:tcBorders>
              <w:top w:val="nil"/>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性 别</w:t>
            </w:r>
          </w:p>
        </w:tc>
        <w:tc>
          <w:tcPr>
            <w:tcW w:w="1042" w:type="dxa"/>
            <w:tcBorders>
              <w:top w:val="nil"/>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w:t>
            </w:r>
          </w:p>
        </w:tc>
      </w:tr>
      <w:tr>
        <w:tblPrEx>
          <w:tblCellMar>
            <w:top w:w="0" w:type="dxa"/>
            <w:left w:w="108" w:type="dxa"/>
            <w:bottom w:w="0" w:type="dxa"/>
            <w:right w:w="108" w:type="dxa"/>
          </w:tblCellMar>
        </w:tblPrEx>
        <w:trPr>
          <w:trHeight w:val="569" w:hRule="atLeast"/>
          <w:jc w:val="center"/>
        </w:trPr>
        <w:tc>
          <w:tcPr>
            <w:tcW w:w="241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xml:space="preserve">校内指导教师 </w:t>
            </w:r>
          </w:p>
        </w:tc>
        <w:tc>
          <w:tcPr>
            <w:tcW w:w="162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w:t>
            </w:r>
          </w:p>
        </w:tc>
        <w:tc>
          <w:tcPr>
            <w:tcW w:w="2149" w:type="dxa"/>
            <w:tcBorders>
              <w:top w:val="nil"/>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xml:space="preserve">联系电话 </w:t>
            </w:r>
          </w:p>
        </w:tc>
        <w:tc>
          <w:tcPr>
            <w:tcW w:w="30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w:t>
            </w:r>
          </w:p>
        </w:tc>
      </w:tr>
      <w:tr>
        <w:tblPrEx>
          <w:tblCellMar>
            <w:top w:w="0" w:type="dxa"/>
            <w:left w:w="108" w:type="dxa"/>
            <w:bottom w:w="0" w:type="dxa"/>
            <w:right w:w="108" w:type="dxa"/>
          </w:tblCellMar>
        </w:tblPrEx>
        <w:trPr>
          <w:trHeight w:val="527" w:hRule="atLeast"/>
          <w:jc w:val="center"/>
        </w:trPr>
        <w:tc>
          <w:tcPr>
            <w:tcW w:w="241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xml:space="preserve">校外指导教师 </w:t>
            </w:r>
          </w:p>
        </w:tc>
        <w:tc>
          <w:tcPr>
            <w:tcW w:w="162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w:t>
            </w:r>
          </w:p>
        </w:tc>
        <w:tc>
          <w:tcPr>
            <w:tcW w:w="2149" w:type="dxa"/>
            <w:tcBorders>
              <w:top w:val="nil"/>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xml:space="preserve">联系电话 </w:t>
            </w:r>
          </w:p>
        </w:tc>
        <w:tc>
          <w:tcPr>
            <w:tcW w:w="30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w:t>
            </w:r>
          </w:p>
        </w:tc>
      </w:tr>
      <w:tr>
        <w:tblPrEx>
          <w:tblCellMar>
            <w:top w:w="0" w:type="dxa"/>
            <w:left w:w="108" w:type="dxa"/>
            <w:bottom w:w="0" w:type="dxa"/>
            <w:right w:w="108" w:type="dxa"/>
          </w:tblCellMar>
        </w:tblPrEx>
        <w:trPr>
          <w:trHeight w:val="774" w:hRule="atLeast"/>
          <w:jc w:val="center"/>
        </w:trPr>
        <w:tc>
          <w:tcPr>
            <w:tcW w:w="241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联系方式</w:t>
            </w:r>
          </w:p>
        </w:tc>
        <w:tc>
          <w:tcPr>
            <w:tcW w:w="1622" w:type="dxa"/>
            <w:tcBorders>
              <w:top w:val="nil"/>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通讯地址</w:t>
            </w:r>
          </w:p>
        </w:tc>
        <w:tc>
          <w:tcPr>
            <w:tcW w:w="3323"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w:t>
            </w:r>
          </w:p>
        </w:tc>
        <w:tc>
          <w:tcPr>
            <w:tcW w:w="881" w:type="dxa"/>
            <w:tcBorders>
              <w:top w:val="nil"/>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邮编</w:t>
            </w:r>
          </w:p>
        </w:tc>
        <w:tc>
          <w:tcPr>
            <w:tcW w:w="1042" w:type="dxa"/>
            <w:tcBorders>
              <w:top w:val="nil"/>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w:t>
            </w:r>
          </w:p>
        </w:tc>
      </w:tr>
      <w:tr>
        <w:tblPrEx>
          <w:tblCellMar>
            <w:top w:w="0" w:type="dxa"/>
            <w:left w:w="108" w:type="dxa"/>
            <w:bottom w:w="0" w:type="dxa"/>
            <w:right w:w="108" w:type="dxa"/>
          </w:tblCellMar>
        </w:tblPrEx>
        <w:trPr>
          <w:trHeight w:val="911" w:hRule="atLeast"/>
          <w:jc w:val="center"/>
        </w:trPr>
        <w:tc>
          <w:tcPr>
            <w:tcW w:w="241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cs="Calibri"/>
                <w:color w:val="000000"/>
                <w:kern w:val="0"/>
                <w:sz w:val="22"/>
              </w:rPr>
            </w:pPr>
          </w:p>
        </w:tc>
        <w:tc>
          <w:tcPr>
            <w:tcW w:w="1622" w:type="dxa"/>
            <w:tcBorders>
              <w:top w:val="nil"/>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本人电话</w:t>
            </w:r>
          </w:p>
        </w:tc>
        <w:tc>
          <w:tcPr>
            <w:tcW w:w="214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w:t>
            </w:r>
          </w:p>
        </w:tc>
        <w:tc>
          <w:tcPr>
            <w:tcW w:w="1174" w:type="dxa"/>
            <w:tcBorders>
              <w:top w:val="nil"/>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家庭电话</w:t>
            </w:r>
          </w:p>
        </w:tc>
        <w:tc>
          <w:tcPr>
            <w:tcW w:w="1923"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楷体" w:hAnsi="楷体" w:eastAsia="楷体" w:cs="Calibri"/>
                <w:color w:val="000000"/>
                <w:kern w:val="0"/>
                <w:sz w:val="22"/>
              </w:rPr>
            </w:pPr>
            <w:r>
              <w:rPr>
                <w:rFonts w:hint="eastAsia" w:ascii="楷体" w:hAnsi="楷体" w:eastAsia="楷体" w:cs="Calibri"/>
                <w:color w:val="000000"/>
                <w:kern w:val="0"/>
                <w:sz w:val="22"/>
              </w:rPr>
              <w:t>　</w:t>
            </w:r>
          </w:p>
        </w:tc>
      </w:tr>
      <w:tr>
        <w:tblPrEx>
          <w:tblCellMar>
            <w:top w:w="0" w:type="dxa"/>
            <w:left w:w="108" w:type="dxa"/>
            <w:bottom w:w="0" w:type="dxa"/>
            <w:right w:w="108" w:type="dxa"/>
          </w:tblCellMar>
        </w:tblPrEx>
        <w:trPr>
          <w:trHeight w:val="1627" w:hRule="atLeast"/>
          <w:jc w:val="center"/>
        </w:trPr>
        <w:tc>
          <w:tcPr>
            <w:tcW w:w="9278" w:type="dxa"/>
            <w:gridSpan w:val="6"/>
            <w:tcBorders>
              <w:top w:val="single" w:color="auto" w:sz="4" w:space="0"/>
              <w:left w:val="single" w:color="auto" w:sz="4" w:space="0"/>
              <w:bottom w:val="single" w:color="auto" w:sz="4" w:space="0"/>
              <w:right w:val="single" w:color="000000" w:sz="4" w:space="0"/>
            </w:tcBorders>
            <w:shd w:val="clear" w:color="auto" w:fill="auto"/>
          </w:tcPr>
          <w:p>
            <w:pPr>
              <w:widowControl/>
              <w:jc w:val="left"/>
              <w:rPr>
                <w:rFonts w:ascii="楷体" w:hAnsi="楷体" w:eastAsia="楷体" w:cs="Calibri"/>
                <w:color w:val="000000"/>
                <w:kern w:val="0"/>
                <w:sz w:val="22"/>
              </w:rPr>
            </w:pPr>
            <w:r>
              <w:rPr>
                <w:rFonts w:hint="eastAsia" w:ascii="楷体" w:hAnsi="楷体" w:eastAsia="楷体" w:cs="Calibri"/>
                <w:color w:val="000000"/>
                <w:kern w:val="0"/>
                <w:sz w:val="22"/>
              </w:rPr>
              <w:t>申请变更理由:</w:t>
            </w:r>
            <w:r>
              <w:rPr>
                <w:rFonts w:hint="eastAsia" w:ascii="楷体" w:hAnsi="楷体" w:eastAsia="楷体" w:cs="Calibri"/>
                <w:color w:val="000000"/>
                <w:kern w:val="0"/>
                <w:sz w:val="22"/>
              </w:rPr>
              <w:br w:type="textWrapping"/>
            </w:r>
            <w:r>
              <w:rPr>
                <w:rFonts w:hint="eastAsia" w:ascii="楷体" w:hAnsi="楷体" w:eastAsia="楷体" w:cs="Calibri"/>
                <w:color w:val="000000"/>
                <w:kern w:val="0"/>
                <w:sz w:val="22"/>
              </w:rPr>
              <w:t>　　　　　　</w:t>
            </w:r>
            <w:r>
              <w:rPr>
                <w:rFonts w:hint="eastAsia" w:ascii="楷体" w:hAnsi="楷体" w:eastAsia="楷体" w:cs="Calibri"/>
                <w:color w:val="000000"/>
                <w:kern w:val="0"/>
                <w:sz w:val="22"/>
              </w:rPr>
              <w:br w:type="textWrapping"/>
            </w:r>
            <w:r>
              <w:rPr>
                <w:rFonts w:hint="eastAsia" w:ascii="楷体" w:hAnsi="楷体" w:eastAsia="楷体" w:cs="Calibri"/>
                <w:color w:val="000000"/>
                <w:kern w:val="0"/>
                <w:sz w:val="22"/>
              </w:rPr>
              <w:t>　　　　　　　　　　　　　　　　　　　　　　　　　学生签名:</w:t>
            </w:r>
            <w:r>
              <w:rPr>
                <w:rFonts w:hint="eastAsia" w:ascii="楷体" w:hAnsi="楷体" w:eastAsia="楷体" w:cs="Calibri"/>
                <w:color w:val="000000"/>
                <w:kern w:val="0"/>
                <w:sz w:val="22"/>
              </w:rPr>
              <w:br w:type="textWrapping"/>
            </w:r>
            <w:r>
              <w:rPr>
                <w:rFonts w:hint="eastAsia" w:ascii="楷体" w:hAnsi="楷体" w:eastAsia="楷体" w:cs="Calibri"/>
                <w:color w:val="000000"/>
                <w:kern w:val="0"/>
                <w:sz w:val="22"/>
              </w:rPr>
              <w:t>　　　　　　　　　　　　　　　　　　　　　　　　　　　　　年　　月　　　日</w:t>
            </w:r>
          </w:p>
        </w:tc>
      </w:tr>
      <w:tr>
        <w:tblPrEx>
          <w:tblCellMar>
            <w:top w:w="0" w:type="dxa"/>
            <w:left w:w="108" w:type="dxa"/>
            <w:bottom w:w="0" w:type="dxa"/>
            <w:right w:w="108" w:type="dxa"/>
          </w:tblCellMar>
        </w:tblPrEx>
        <w:trPr>
          <w:trHeight w:val="1388" w:hRule="atLeast"/>
          <w:jc w:val="center"/>
        </w:trPr>
        <w:tc>
          <w:tcPr>
            <w:tcW w:w="9278" w:type="dxa"/>
            <w:gridSpan w:val="6"/>
            <w:tcBorders>
              <w:top w:val="single" w:color="auto" w:sz="4" w:space="0"/>
              <w:left w:val="single" w:color="auto" w:sz="4" w:space="0"/>
              <w:bottom w:val="single" w:color="auto" w:sz="4" w:space="0"/>
              <w:right w:val="single" w:color="000000" w:sz="4" w:space="0"/>
            </w:tcBorders>
            <w:shd w:val="clear" w:color="auto" w:fill="auto"/>
          </w:tcPr>
          <w:p>
            <w:pPr>
              <w:widowControl/>
              <w:jc w:val="left"/>
              <w:rPr>
                <w:rFonts w:ascii="楷体" w:hAnsi="楷体" w:eastAsia="楷体" w:cs="Calibri"/>
                <w:color w:val="000000"/>
                <w:kern w:val="0"/>
                <w:sz w:val="22"/>
              </w:rPr>
            </w:pPr>
            <w:r>
              <w:rPr>
                <w:rFonts w:hint="eastAsia" w:ascii="楷体" w:hAnsi="楷体" w:eastAsia="楷体" w:cs="Calibri"/>
                <w:color w:val="000000"/>
                <w:kern w:val="0"/>
                <w:sz w:val="22"/>
              </w:rPr>
              <w:t xml:space="preserve">现单位接收意见: </w:t>
            </w:r>
          </w:p>
          <w:p>
            <w:pPr>
              <w:widowControl/>
              <w:jc w:val="left"/>
              <w:rPr>
                <w:rFonts w:ascii="楷体" w:hAnsi="楷体" w:eastAsia="楷体" w:cs="Calibri"/>
                <w:color w:val="000000"/>
                <w:kern w:val="0"/>
                <w:sz w:val="22"/>
              </w:rPr>
            </w:pPr>
            <w:r>
              <w:rPr>
                <w:rFonts w:hint="eastAsia" w:ascii="楷体" w:hAnsi="楷体" w:eastAsia="楷体" w:cs="Calibri"/>
                <w:color w:val="000000"/>
                <w:kern w:val="0"/>
                <w:sz w:val="22"/>
              </w:rPr>
              <w:br w:type="textWrapping"/>
            </w:r>
            <w:r>
              <w:rPr>
                <w:rFonts w:hint="eastAsia" w:ascii="楷体" w:hAnsi="楷体" w:eastAsia="楷体" w:cs="Calibri"/>
                <w:color w:val="000000"/>
                <w:kern w:val="0"/>
                <w:sz w:val="22"/>
              </w:rPr>
              <w:t xml:space="preserve">　　　　　　　　　　　　　　　　　　　　　　　　　单位签章: </w:t>
            </w:r>
            <w:r>
              <w:rPr>
                <w:rFonts w:hint="eastAsia" w:ascii="楷体" w:hAnsi="楷体" w:eastAsia="楷体" w:cs="Calibri"/>
                <w:color w:val="000000"/>
                <w:kern w:val="0"/>
                <w:sz w:val="22"/>
              </w:rPr>
              <w:br w:type="textWrapping"/>
            </w:r>
            <w:r>
              <w:rPr>
                <w:rFonts w:hint="eastAsia" w:ascii="楷体" w:hAnsi="楷体" w:eastAsia="楷体" w:cs="Calibri"/>
                <w:color w:val="000000"/>
                <w:kern w:val="0"/>
                <w:sz w:val="22"/>
              </w:rPr>
              <w:t xml:space="preserve">　　　　　　　　　　　　　　　　　　　　　　　　　　　　　年　　月　　日 </w:t>
            </w:r>
          </w:p>
        </w:tc>
      </w:tr>
      <w:tr>
        <w:tblPrEx>
          <w:tblCellMar>
            <w:top w:w="0" w:type="dxa"/>
            <w:left w:w="108" w:type="dxa"/>
            <w:bottom w:w="0" w:type="dxa"/>
            <w:right w:w="108" w:type="dxa"/>
          </w:tblCellMar>
        </w:tblPrEx>
        <w:trPr>
          <w:trHeight w:val="1349" w:hRule="atLeast"/>
          <w:jc w:val="center"/>
        </w:trPr>
        <w:tc>
          <w:tcPr>
            <w:tcW w:w="9278" w:type="dxa"/>
            <w:gridSpan w:val="6"/>
            <w:tcBorders>
              <w:top w:val="single" w:color="auto" w:sz="4" w:space="0"/>
              <w:left w:val="single" w:color="auto" w:sz="4" w:space="0"/>
              <w:bottom w:val="single" w:color="auto" w:sz="4" w:space="0"/>
              <w:right w:val="single" w:color="000000" w:sz="4" w:space="0"/>
            </w:tcBorders>
            <w:shd w:val="clear" w:color="auto" w:fill="auto"/>
          </w:tcPr>
          <w:p>
            <w:pPr>
              <w:widowControl/>
              <w:jc w:val="left"/>
              <w:rPr>
                <w:rFonts w:ascii="楷体" w:hAnsi="楷体" w:eastAsia="楷体" w:cs="Calibri"/>
                <w:color w:val="000000"/>
                <w:kern w:val="0"/>
                <w:sz w:val="22"/>
              </w:rPr>
            </w:pPr>
            <w:r>
              <w:rPr>
                <w:rFonts w:hint="eastAsia" w:ascii="楷体" w:hAnsi="楷体" w:eastAsia="楷体" w:cs="Calibri"/>
                <w:color w:val="000000"/>
                <w:kern w:val="0"/>
                <w:sz w:val="22"/>
              </w:rPr>
              <w:t>实习指导教师意见:</w:t>
            </w:r>
          </w:p>
          <w:p>
            <w:pPr>
              <w:widowControl/>
              <w:jc w:val="left"/>
              <w:rPr>
                <w:rFonts w:ascii="楷体" w:hAnsi="楷体" w:eastAsia="楷体" w:cs="Calibri"/>
                <w:color w:val="000000"/>
                <w:kern w:val="0"/>
                <w:sz w:val="22"/>
              </w:rPr>
            </w:pPr>
            <w:r>
              <w:rPr>
                <w:rFonts w:hint="eastAsia" w:ascii="楷体" w:hAnsi="楷体" w:eastAsia="楷体" w:cs="Calibri"/>
                <w:color w:val="000000"/>
                <w:kern w:val="0"/>
                <w:sz w:val="22"/>
              </w:rPr>
              <w:br w:type="textWrapping"/>
            </w:r>
            <w:r>
              <w:rPr>
                <w:rFonts w:hint="eastAsia" w:ascii="楷体" w:hAnsi="楷体" w:eastAsia="楷体" w:cs="Calibri"/>
                <w:color w:val="000000"/>
                <w:kern w:val="0"/>
                <w:sz w:val="22"/>
              </w:rPr>
              <w:t>　　　　　　　　　　　　　　　　　　　　　　　　　实习指导教师签字:</w:t>
            </w:r>
            <w:r>
              <w:rPr>
                <w:rFonts w:hint="eastAsia" w:ascii="楷体" w:hAnsi="楷体" w:eastAsia="楷体" w:cs="Calibri"/>
                <w:color w:val="000000"/>
                <w:kern w:val="0"/>
                <w:sz w:val="22"/>
              </w:rPr>
              <w:br w:type="textWrapping"/>
            </w:r>
            <w:r>
              <w:rPr>
                <w:rFonts w:hint="eastAsia" w:ascii="楷体" w:hAnsi="楷体" w:eastAsia="楷体" w:cs="Calibri"/>
                <w:color w:val="000000"/>
                <w:kern w:val="0"/>
                <w:sz w:val="22"/>
              </w:rPr>
              <w:t xml:space="preserve">　　　　　　　　　　　　　　　　　　　　　　　　　　　　　年　　 月 　　日 </w:t>
            </w:r>
          </w:p>
        </w:tc>
      </w:tr>
      <w:tr>
        <w:tblPrEx>
          <w:tblCellMar>
            <w:top w:w="0" w:type="dxa"/>
            <w:left w:w="108" w:type="dxa"/>
            <w:bottom w:w="0" w:type="dxa"/>
            <w:right w:w="108" w:type="dxa"/>
          </w:tblCellMar>
        </w:tblPrEx>
        <w:trPr>
          <w:trHeight w:val="1349" w:hRule="atLeast"/>
          <w:jc w:val="center"/>
        </w:trPr>
        <w:tc>
          <w:tcPr>
            <w:tcW w:w="9278" w:type="dxa"/>
            <w:gridSpan w:val="6"/>
            <w:tcBorders>
              <w:top w:val="single" w:color="auto" w:sz="4" w:space="0"/>
              <w:left w:val="single" w:color="auto" w:sz="4" w:space="0"/>
              <w:bottom w:val="single" w:color="auto" w:sz="4" w:space="0"/>
              <w:right w:val="single" w:color="000000" w:sz="4" w:space="0"/>
            </w:tcBorders>
            <w:shd w:val="clear" w:color="auto" w:fill="auto"/>
          </w:tcPr>
          <w:p>
            <w:pPr>
              <w:widowControl/>
              <w:jc w:val="left"/>
              <w:rPr>
                <w:rFonts w:ascii="楷体" w:hAnsi="楷体" w:eastAsia="楷体" w:cs="Calibri"/>
                <w:color w:val="000000"/>
                <w:kern w:val="0"/>
                <w:sz w:val="22"/>
              </w:rPr>
            </w:pPr>
            <w:r>
              <w:rPr>
                <w:rFonts w:hint="eastAsia" w:ascii="楷体" w:hAnsi="楷体" w:eastAsia="楷体" w:cs="Calibri"/>
                <w:color w:val="000000"/>
                <w:kern w:val="0"/>
                <w:sz w:val="22"/>
              </w:rPr>
              <w:t>辅导员意见:</w:t>
            </w:r>
          </w:p>
          <w:p>
            <w:pPr>
              <w:widowControl/>
              <w:jc w:val="left"/>
              <w:rPr>
                <w:rFonts w:ascii="楷体" w:hAnsi="楷体" w:eastAsia="楷体" w:cs="Calibri"/>
                <w:color w:val="000000"/>
                <w:kern w:val="0"/>
                <w:sz w:val="22"/>
              </w:rPr>
            </w:pPr>
            <w:r>
              <w:rPr>
                <w:rFonts w:hint="eastAsia" w:ascii="楷体" w:hAnsi="楷体" w:eastAsia="楷体" w:cs="Calibri"/>
                <w:color w:val="000000"/>
                <w:kern w:val="0"/>
                <w:sz w:val="22"/>
              </w:rPr>
              <w:br w:type="textWrapping"/>
            </w:r>
            <w:r>
              <w:rPr>
                <w:rFonts w:hint="eastAsia" w:ascii="楷体" w:hAnsi="楷体" w:eastAsia="楷体" w:cs="Calibri"/>
                <w:color w:val="000000"/>
                <w:kern w:val="0"/>
                <w:sz w:val="22"/>
              </w:rPr>
              <w:t>　　　　　　　　　　　　　　　　　　　　　　　　　辅导员签字:</w:t>
            </w:r>
            <w:r>
              <w:rPr>
                <w:rFonts w:hint="eastAsia" w:ascii="楷体" w:hAnsi="楷体" w:eastAsia="楷体" w:cs="Calibri"/>
                <w:color w:val="000000"/>
                <w:kern w:val="0"/>
                <w:sz w:val="22"/>
              </w:rPr>
              <w:br w:type="textWrapping"/>
            </w:r>
            <w:r>
              <w:rPr>
                <w:rFonts w:hint="eastAsia" w:ascii="楷体" w:hAnsi="楷体" w:eastAsia="楷体" w:cs="Calibri"/>
                <w:color w:val="000000"/>
                <w:kern w:val="0"/>
                <w:sz w:val="22"/>
              </w:rPr>
              <w:t>　　　　　　　　　　　　　　　　　　　　　　　　　　　　　年　　 月 　　日</w:t>
            </w:r>
          </w:p>
        </w:tc>
      </w:tr>
      <w:tr>
        <w:tblPrEx>
          <w:tblCellMar>
            <w:top w:w="0" w:type="dxa"/>
            <w:left w:w="108" w:type="dxa"/>
            <w:bottom w:w="0" w:type="dxa"/>
            <w:right w:w="108" w:type="dxa"/>
          </w:tblCellMar>
        </w:tblPrEx>
        <w:trPr>
          <w:trHeight w:val="1380" w:hRule="atLeast"/>
          <w:jc w:val="center"/>
        </w:trPr>
        <w:tc>
          <w:tcPr>
            <w:tcW w:w="9278" w:type="dxa"/>
            <w:gridSpan w:val="6"/>
            <w:tcBorders>
              <w:top w:val="single" w:color="auto" w:sz="4" w:space="0"/>
              <w:left w:val="single" w:color="auto" w:sz="4" w:space="0"/>
              <w:bottom w:val="single" w:color="auto" w:sz="4" w:space="0"/>
              <w:right w:val="single" w:color="000000" w:sz="4" w:space="0"/>
            </w:tcBorders>
            <w:shd w:val="clear" w:color="auto" w:fill="auto"/>
          </w:tcPr>
          <w:p>
            <w:pPr>
              <w:widowControl/>
              <w:jc w:val="left"/>
              <w:rPr>
                <w:rFonts w:ascii="楷体" w:hAnsi="楷体" w:eastAsia="楷体" w:cs="Calibri"/>
                <w:color w:val="000000"/>
                <w:kern w:val="0"/>
                <w:sz w:val="22"/>
              </w:rPr>
            </w:pPr>
            <w:r>
              <w:rPr>
                <w:rFonts w:hint="eastAsia" w:ascii="楷体" w:hAnsi="楷体" w:eastAsia="楷体" w:cs="Calibri"/>
                <w:color w:val="000000"/>
                <w:kern w:val="0"/>
                <w:sz w:val="22"/>
              </w:rPr>
              <w:t xml:space="preserve">系部意见: </w:t>
            </w:r>
          </w:p>
          <w:p>
            <w:pPr>
              <w:widowControl/>
              <w:jc w:val="left"/>
              <w:rPr>
                <w:rFonts w:ascii="楷体" w:hAnsi="楷体" w:eastAsia="楷体" w:cs="Calibri"/>
                <w:color w:val="000000"/>
                <w:kern w:val="0"/>
                <w:sz w:val="22"/>
              </w:rPr>
            </w:pPr>
            <w:r>
              <w:rPr>
                <w:rFonts w:hint="eastAsia" w:ascii="楷体" w:hAnsi="楷体" w:eastAsia="楷体" w:cs="Calibri"/>
                <w:color w:val="000000"/>
                <w:kern w:val="0"/>
                <w:sz w:val="22"/>
              </w:rPr>
              <w:br w:type="textWrapping"/>
            </w:r>
            <w:r>
              <w:rPr>
                <w:rFonts w:hint="eastAsia" w:ascii="楷体" w:hAnsi="楷体" w:eastAsia="楷体" w:cs="Calibri"/>
                <w:color w:val="000000"/>
                <w:kern w:val="0"/>
                <w:sz w:val="22"/>
              </w:rPr>
              <w:t>　　　　　　　　　　　　　　　　　　　　　　　　  系部盖章：</w:t>
            </w:r>
            <w:r>
              <w:rPr>
                <w:rFonts w:hint="eastAsia" w:ascii="楷体" w:hAnsi="楷体" w:eastAsia="楷体" w:cs="Calibri"/>
                <w:color w:val="000000"/>
                <w:kern w:val="0"/>
                <w:sz w:val="22"/>
              </w:rPr>
              <w:br w:type="textWrapping"/>
            </w:r>
            <w:r>
              <w:rPr>
                <w:rFonts w:hint="eastAsia" w:ascii="楷体" w:hAnsi="楷体" w:eastAsia="楷体" w:cs="Calibri"/>
                <w:color w:val="000000"/>
                <w:kern w:val="0"/>
                <w:sz w:val="22"/>
              </w:rPr>
              <w:t xml:space="preserve">　　　　　　　　　　　　　　　　　　　　　　　　　　　　　年 　　月 　　日 </w:t>
            </w:r>
          </w:p>
        </w:tc>
      </w:tr>
    </w:tbl>
    <w:p>
      <w:pPr>
        <w:spacing w:line="312" w:lineRule="auto"/>
        <w:rPr>
          <w:rFonts w:eastAsia="仿宋" w:asciiTheme="minorHAnsi" w:hAnsiTheme="minorHAnsi" w:cstheme="minorBidi"/>
          <w:sz w:val="28"/>
        </w:rPr>
      </w:pPr>
      <w:r>
        <w:rPr>
          <w:rFonts w:hint="eastAsia" w:eastAsia="仿宋" w:asciiTheme="minorHAnsi" w:hAnsiTheme="minorHAnsi" w:cstheme="minorBidi"/>
          <w:sz w:val="28"/>
        </w:rPr>
        <w:t>注：本表填完完毕，需上传系统平台备案。</w:t>
      </w:r>
    </w:p>
    <w:p>
      <w:pPr>
        <w:pStyle w:val="2"/>
        <w:spacing w:before="312" w:after="312"/>
        <w:rPr>
          <w:rFonts w:ascii="方正小标宋简体" w:hAnsi="方正小标宋简体" w:cs="方正小标宋简体"/>
          <w:spacing w:val="-17"/>
        </w:rPr>
      </w:pPr>
      <w:bookmarkStart w:id="22" w:name="_Toc30799"/>
      <w:bookmarkStart w:id="23" w:name="_Toc149637190"/>
      <w:r>
        <w:rPr>
          <w:rFonts w:hint="eastAsia" w:ascii="方正小标宋简体" w:hAnsi="方正小标宋简体" w:cs="方正小标宋简体"/>
          <w:spacing w:val="-17"/>
        </w:rPr>
        <w:t>湄洲湾职业技术学院岗位实习情况巡查指导记录表</w:t>
      </w:r>
      <w:bookmarkEnd w:id="22"/>
      <w:bookmarkEnd w:id="23"/>
    </w:p>
    <w:tbl>
      <w:tblPr>
        <w:tblStyle w:val="9"/>
        <w:tblpPr w:leftFromText="180" w:rightFromText="180" w:vertAnchor="text" w:tblpXSpec="center" w:tblpY="1"/>
        <w:tblOverlap w:val="never"/>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2994"/>
        <w:gridCol w:w="1604"/>
        <w:gridCol w:w="2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660" w:type="dxa"/>
            <w:vAlign w:val="center"/>
          </w:tcPr>
          <w:p>
            <w:pPr>
              <w:spacing w:line="360" w:lineRule="exact"/>
              <w:jc w:val="center"/>
              <w:rPr>
                <w:rFonts w:ascii="仿宋_GB2312" w:hAnsi="仿宋_GB2312" w:cs="仿宋_GB2312"/>
                <w:b/>
                <w:bCs/>
                <w:sz w:val="28"/>
                <w:szCs w:val="28"/>
              </w:rPr>
            </w:pPr>
            <w:r>
              <w:rPr>
                <w:rFonts w:hint="eastAsia" w:ascii="仿宋_GB2312" w:hAnsi="仿宋_GB2312" w:cs="仿宋_GB2312"/>
                <w:b/>
                <w:bCs/>
                <w:sz w:val="28"/>
                <w:szCs w:val="28"/>
              </w:rPr>
              <w:t>实习基地名称</w:t>
            </w:r>
          </w:p>
        </w:tc>
        <w:tc>
          <w:tcPr>
            <w:tcW w:w="2994" w:type="dxa"/>
            <w:vAlign w:val="center"/>
          </w:tcPr>
          <w:p>
            <w:pPr>
              <w:spacing w:line="360" w:lineRule="exact"/>
              <w:ind w:firstLine="1400" w:firstLineChars="500"/>
              <w:jc w:val="center"/>
              <w:rPr>
                <w:rFonts w:ascii="仿宋_GB2312" w:hAnsi="仿宋_GB2312" w:cs="仿宋_GB2312"/>
                <w:sz w:val="28"/>
                <w:szCs w:val="28"/>
              </w:rPr>
            </w:pPr>
          </w:p>
        </w:tc>
        <w:tc>
          <w:tcPr>
            <w:tcW w:w="1604" w:type="dxa"/>
            <w:vAlign w:val="center"/>
          </w:tcPr>
          <w:p>
            <w:pPr>
              <w:spacing w:line="360" w:lineRule="exact"/>
              <w:ind w:left="-163" w:leftChars="-51" w:right="-97"/>
              <w:jc w:val="center"/>
              <w:rPr>
                <w:rFonts w:ascii="仿宋_GB2312" w:hAnsi="仿宋_GB2312" w:cs="仿宋_GB2312"/>
                <w:b/>
                <w:bCs/>
                <w:sz w:val="28"/>
                <w:szCs w:val="28"/>
              </w:rPr>
            </w:pPr>
            <w:r>
              <w:rPr>
                <w:rFonts w:hint="eastAsia" w:ascii="仿宋_GB2312" w:hAnsi="仿宋_GB2312" w:cs="仿宋_GB2312"/>
                <w:b/>
                <w:bCs/>
                <w:sz w:val="28"/>
                <w:szCs w:val="28"/>
              </w:rPr>
              <w:t>巡查时间</w:t>
            </w:r>
          </w:p>
        </w:tc>
        <w:tc>
          <w:tcPr>
            <w:tcW w:w="2380" w:type="dxa"/>
            <w:vAlign w:val="center"/>
          </w:tcPr>
          <w:p>
            <w:pPr>
              <w:spacing w:line="360" w:lineRule="exact"/>
              <w:jc w:val="center"/>
              <w:rPr>
                <w:rFonts w:ascii="仿宋_GB2312" w:hAnsi="仿宋_GB2312" w:cs="仿宋_GB2312"/>
                <w:b/>
                <w:bCs/>
                <w:sz w:val="28"/>
                <w:szCs w:val="28"/>
              </w:rPr>
            </w:pPr>
            <w:r>
              <w:rPr>
                <w:rFonts w:hint="eastAsia" w:ascii="仿宋_GB2312" w:hAnsi="仿宋_GB2312" w:cs="仿宋_GB2312"/>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660" w:type="dxa"/>
            <w:vAlign w:val="center"/>
          </w:tcPr>
          <w:p>
            <w:pPr>
              <w:spacing w:line="360" w:lineRule="exact"/>
              <w:jc w:val="center"/>
              <w:rPr>
                <w:rFonts w:ascii="仿宋_GB2312" w:hAnsi="仿宋_GB2312" w:cs="仿宋_GB2312"/>
                <w:b/>
                <w:bCs/>
                <w:sz w:val="28"/>
                <w:szCs w:val="28"/>
              </w:rPr>
            </w:pPr>
            <w:r>
              <w:rPr>
                <w:rFonts w:hint="eastAsia" w:ascii="仿宋_GB2312" w:hAnsi="仿宋_GB2312" w:cs="仿宋_GB2312"/>
                <w:b/>
                <w:bCs/>
                <w:sz w:val="28"/>
                <w:szCs w:val="28"/>
              </w:rPr>
              <w:t>巡查人员签字</w:t>
            </w:r>
          </w:p>
        </w:tc>
        <w:tc>
          <w:tcPr>
            <w:tcW w:w="6978" w:type="dxa"/>
            <w:gridSpan w:val="3"/>
            <w:vAlign w:val="center"/>
          </w:tcPr>
          <w:p>
            <w:pPr>
              <w:spacing w:line="36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660" w:type="dxa"/>
            <w:vAlign w:val="center"/>
          </w:tcPr>
          <w:p>
            <w:pPr>
              <w:spacing w:line="360" w:lineRule="exact"/>
              <w:jc w:val="center"/>
              <w:rPr>
                <w:rFonts w:ascii="仿宋_GB2312" w:hAnsi="仿宋_GB2312" w:cs="仿宋_GB2312"/>
                <w:b/>
                <w:bCs/>
                <w:sz w:val="28"/>
                <w:szCs w:val="28"/>
              </w:rPr>
            </w:pPr>
            <w:r>
              <w:rPr>
                <w:rFonts w:hint="eastAsia" w:ascii="仿宋_GB2312" w:hAnsi="仿宋_GB2312" w:cs="仿宋_GB2312"/>
                <w:b/>
                <w:bCs/>
                <w:sz w:val="28"/>
                <w:szCs w:val="28"/>
              </w:rPr>
              <w:t>学生代表签字</w:t>
            </w:r>
          </w:p>
        </w:tc>
        <w:tc>
          <w:tcPr>
            <w:tcW w:w="6978" w:type="dxa"/>
            <w:gridSpan w:val="3"/>
            <w:vAlign w:val="center"/>
          </w:tcPr>
          <w:p>
            <w:pPr>
              <w:spacing w:line="36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660" w:type="dxa"/>
            <w:vAlign w:val="center"/>
          </w:tcPr>
          <w:p>
            <w:pPr>
              <w:spacing w:line="360" w:lineRule="exact"/>
              <w:jc w:val="center"/>
              <w:rPr>
                <w:rFonts w:ascii="仿宋_GB2312" w:hAnsi="仿宋_GB2312" w:cs="仿宋_GB2312"/>
                <w:b/>
                <w:bCs/>
                <w:sz w:val="28"/>
                <w:szCs w:val="28"/>
              </w:rPr>
            </w:pPr>
            <w:r>
              <w:rPr>
                <w:rFonts w:hint="eastAsia" w:ascii="仿宋_GB2312" w:hAnsi="仿宋_GB2312" w:cs="仿宋_GB2312"/>
                <w:b/>
                <w:bCs/>
                <w:sz w:val="28"/>
                <w:szCs w:val="28"/>
              </w:rPr>
              <w:t>实习学生名单</w:t>
            </w:r>
          </w:p>
          <w:p>
            <w:pPr>
              <w:spacing w:line="360" w:lineRule="exact"/>
              <w:jc w:val="center"/>
              <w:rPr>
                <w:rFonts w:ascii="仿宋_GB2312" w:hAnsi="仿宋_GB2312" w:cs="仿宋_GB2312"/>
                <w:b/>
                <w:bCs/>
                <w:sz w:val="28"/>
                <w:szCs w:val="28"/>
              </w:rPr>
            </w:pPr>
            <w:r>
              <w:rPr>
                <w:rFonts w:hint="eastAsia" w:ascii="仿宋_GB2312" w:hAnsi="仿宋_GB2312" w:cs="仿宋_GB2312"/>
                <w:b/>
                <w:bCs/>
                <w:sz w:val="28"/>
                <w:szCs w:val="28"/>
              </w:rPr>
              <w:t>（多可另附）</w:t>
            </w:r>
          </w:p>
        </w:tc>
        <w:tc>
          <w:tcPr>
            <w:tcW w:w="6978" w:type="dxa"/>
            <w:gridSpan w:val="3"/>
            <w:vAlign w:val="center"/>
          </w:tcPr>
          <w:p>
            <w:pPr>
              <w:spacing w:line="36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8" w:hRule="atLeast"/>
        </w:trPr>
        <w:tc>
          <w:tcPr>
            <w:tcW w:w="2660" w:type="dxa"/>
            <w:vAlign w:val="center"/>
          </w:tcPr>
          <w:p>
            <w:pPr>
              <w:spacing w:line="360" w:lineRule="exact"/>
              <w:jc w:val="center"/>
              <w:rPr>
                <w:rFonts w:ascii="仿宋_GB2312" w:hAnsi="仿宋_GB2312" w:cs="仿宋_GB2312"/>
                <w:b/>
                <w:bCs/>
                <w:sz w:val="28"/>
                <w:szCs w:val="28"/>
              </w:rPr>
            </w:pPr>
            <w:r>
              <w:rPr>
                <w:rFonts w:hint="eastAsia" w:ascii="仿宋_GB2312" w:hAnsi="仿宋_GB2312" w:cs="仿宋_GB2312"/>
                <w:b/>
                <w:bCs/>
                <w:sz w:val="28"/>
                <w:szCs w:val="28"/>
              </w:rPr>
              <w:t>学生</w:t>
            </w:r>
          </w:p>
          <w:p>
            <w:pPr>
              <w:spacing w:line="360" w:lineRule="exact"/>
              <w:jc w:val="center"/>
              <w:rPr>
                <w:rFonts w:ascii="仿宋_GB2312" w:hAnsi="仿宋_GB2312" w:cs="仿宋_GB2312"/>
                <w:b/>
                <w:bCs/>
                <w:sz w:val="28"/>
                <w:szCs w:val="28"/>
              </w:rPr>
            </w:pPr>
            <w:r>
              <w:rPr>
                <w:rFonts w:hint="eastAsia" w:ascii="仿宋_GB2312" w:hAnsi="仿宋_GB2312" w:cs="仿宋_GB2312"/>
                <w:b/>
                <w:bCs/>
                <w:sz w:val="28"/>
                <w:szCs w:val="28"/>
              </w:rPr>
              <w:t>反映情况</w:t>
            </w:r>
          </w:p>
        </w:tc>
        <w:tc>
          <w:tcPr>
            <w:tcW w:w="6978" w:type="dxa"/>
            <w:gridSpan w:val="3"/>
            <w:vAlign w:val="center"/>
          </w:tcPr>
          <w:p>
            <w:pPr>
              <w:spacing w:line="360" w:lineRule="exact"/>
              <w:jc w:val="center"/>
              <w:rPr>
                <w:rFonts w:ascii="仿宋_GB2312" w:hAnsi="仿宋_GB2312" w:cs="仿宋_GB2312"/>
                <w:sz w:val="28"/>
                <w:szCs w:val="28"/>
              </w:rPr>
            </w:pPr>
          </w:p>
          <w:p>
            <w:pPr>
              <w:spacing w:line="360" w:lineRule="exact"/>
              <w:jc w:val="center"/>
              <w:rPr>
                <w:rFonts w:ascii="仿宋_GB2312" w:hAnsi="仿宋_GB2312" w:cs="仿宋_GB2312"/>
                <w:sz w:val="28"/>
                <w:szCs w:val="28"/>
              </w:rPr>
            </w:pPr>
          </w:p>
          <w:p>
            <w:pPr>
              <w:spacing w:line="360" w:lineRule="exact"/>
              <w:jc w:val="center"/>
              <w:rPr>
                <w:rFonts w:ascii="仿宋_GB2312" w:hAnsi="仿宋_GB2312" w:cs="仿宋_GB2312"/>
                <w:sz w:val="28"/>
                <w:szCs w:val="28"/>
              </w:rPr>
            </w:pPr>
          </w:p>
          <w:p>
            <w:pPr>
              <w:spacing w:line="36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trPr>
        <w:tc>
          <w:tcPr>
            <w:tcW w:w="2660" w:type="dxa"/>
            <w:vAlign w:val="center"/>
          </w:tcPr>
          <w:p>
            <w:pPr>
              <w:spacing w:line="360" w:lineRule="exact"/>
              <w:jc w:val="center"/>
              <w:rPr>
                <w:rFonts w:ascii="仿宋_GB2312" w:hAnsi="仿宋_GB2312" w:cs="仿宋_GB2312"/>
                <w:b/>
                <w:bCs/>
                <w:sz w:val="28"/>
                <w:szCs w:val="28"/>
              </w:rPr>
            </w:pPr>
            <w:r>
              <w:rPr>
                <w:rFonts w:hint="eastAsia" w:ascii="仿宋_GB2312" w:hAnsi="仿宋_GB2312" w:cs="仿宋_GB2312"/>
                <w:b/>
                <w:bCs/>
                <w:sz w:val="28"/>
                <w:szCs w:val="28"/>
              </w:rPr>
              <w:t>实习单位反映情况</w:t>
            </w:r>
          </w:p>
        </w:tc>
        <w:tc>
          <w:tcPr>
            <w:tcW w:w="6978" w:type="dxa"/>
            <w:gridSpan w:val="3"/>
            <w:vAlign w:val="center"/>
          </w:tcPr>
          <w:p>
            <w:pPr>
              <w:spacing w:line="360" w:lineRule="exact"/>
              <w:jc w:val="center"/>
              <w:rPr>
                <w:rFonts w:ascii="仿宋_GB2312" w:hAnsi="仿宋_GB2312" w:cs="仿宋_GB2312"/>
                <w:sz w:val="28"/>
                <w:szCs w:val="28"/>
              </w:rPr>
            </w:pPr>
          </w:p>
          <w:p>
            <w:pPr>
              <w:spacing w:line="360" w:lineRule="exact"/>
              <w:jc w:val="center"/>
              <w:rPr>
                <w:rFonts w:ascii="仿宋_GB2312" w:hAnsi="仿宋_GB2312" w:cs="仿宋_GB2312"/>
                <w:sz w:val="28"/>
                <w:szCs w:val="28"/>
              </w:rPr>
            </w:pPr>
          </w:p>
          <w:p>
            <w:pPr>
              <w:spacing w:line="360" w:lineRule="exact"/>
              <w:jc w:val="center"/>
              <w:rPr>
                <w:rFonts w:ascii="仿宋_GB2312" w:hAnsi="仿宋_GB2312" w:cs="仿宋_GB2312"/>
                <w:sz w:val="28"/>
                <w:szCs w:val="28"/>
              </w:rPr>
            </w:pPr>
          </w:p>
          <w:p>
            <w:pPr>
              <w:spacing w:line="360" w:lineRule="exact"/>
              <w:jc w:val="center"/>
              <w:rPr>
                <w:rFonts w:ascii="仿宋_GB2312" w:hAnsi="仿宋_GB2312" w:cs="仿宋_GB2312"/>
                <w:sz w:val="28"/>
                <w:szCs w:val="28"/>
              </w:rPr>
            </w:pPr>
          </w:p>
          <w:p>
            <w:pPr>
              <w:spacing w:line="36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2660" w:type="dxa"/>
            <w:vAlign w:val="center"/>
          </w:tcPr>
          <w:p>
            <w:pPr>
              <w:spacing w:line="360" w:lineRule="exact"/>
              <w:jc w:val="center"/>
              <w:rPr>
                <w:rFonts w:ascii="仿宋_GB2312" w:hAnsi="仿宋_GB2312" w:cs="仿宋_GB2312"/>
                <w:b/>
                <w:bCs/>
                <w:sz w:val="28"/>
                <w:szCs w:val="28"/>
              </w:rPr>
            </w:pPr>
            <w:r>
              <w:rPr>
                <w:rFonts w:hint="eastAsia" w:ascii="仿宋_GB2312" w:hAnsi="仿宋_GB2312" w:cs="仿宋_GB2312"/>
                <w:b/>
                <w:bCs/>
                <w:sz w:val="28"/>
                <w:szCs w:val="28"/>
              </w:rPr>
              <w:t>发现的问题</w:t>
            </w:r>
          </w:p>
        </w:tc>
        <w:tc>
          <w:tcPr>
            <w:tcW w:w="6978" w:type="dxa"/>
            <w:gridSpan w:val="3"/>
            <w:vAlign w:val="center"/>
          </w:tcPr>
          <w:p>
            <w:pPr>
              <w:spacing w:line="360" w:lineRule="exact"/>
              <w:jc w:val="center"/>
              <w:rPr>
                <w:rFonts w:ascii="仿宋_GB2312" w:hAnsi="仿宋_GB2312" w:cs="仿宋_GB2312"/>
                <w:sz w:val="28"/>
                <w:szCs w:val="28"/>
              </w:rPr>
            </w:pPr>
          </w:p>
          <w:p>
            <w:pPr>
              <w:spacing w:line="36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trPr>
        <w:tc>
          <w:tcPr>
            <w:tcW w:w="2660" w:type="dxa"/>
            <w:vAlign w:val="center"/>
          </w:tcPr>
          <w:p>
            <w:pPr>
              <w:spacing w:line="360" w:lineRule="exact"/>
              <w:jc w:val="center"/>
              <w:rPr>
                <w:rFonts w:ascii="仿宋_GB2312" w:hAnsi="仿宋_GB2312" w:cs="仿宋_GB2312"/>
                <w:b/>
                <w:bCs/>
                <w:sz w:val="28"/>
                <w:szCs w:val="28"/>
              </w:rPr>
            </w:pPr>
            <w:r>
              <w:rPr>
                <w:rFonts w:hint="eastAsia" w:ascii="仿宋_GB2312" w:hAnsi="仿宋_GB2312" w:cs="仿宋_GB2312"/>
                <w:b/>
                <w:bCs/>
                <w:sz w:val="28"/>
                <w:szCs w:val="28"/>
              </w:rPr>
              <w:t>整改措施</w:t>
            </w:r>
          </w:p>
        </w:tc>
        <w:tc>
          <w:tcPr>
            <w:tcW w:w="6978" w:type="dxa"/>
            <w:gridSpan w:val="3"/>
            <w:vAlign w:val="center"/>
          </w:tcPr>
          <w:p>
            <w:pPr>
              <w:spacing w:line="36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atLeast"/>
        </w:trPr>
        <w:tc>
          <w:tcPr>
            <w:tcW w:w="2660" w:type="dxa"/>
            <w:vAlign w:val="center"/>
          </w:tcPr>
          <w:p>
            <w:pPr>
              <w:spacing w:line="360" w:lineRule="exact"/>
              <w:jc w:val="center"/>
              <w:rPr>
                <w:rFonts w:ascii="仿宋_GB2312" w:hAnsi="仿宋_GB2312" w:cs="仿宋_GB2312"/>
                <w:b/>
                <w:bCs/>
                <w:sz w:val="28"/>
                <w:szCs w:val="28"/>
              </w:rPr>
            </w:pPr>
            <w:r>
              <w:rPr>
                <w:rFonts w:hint="eastAsia" w:ascii="仿宋_GB2312" w:hAnsi="仿宋_GB2312" w:cs="仿宋_GB2312"/>
                <w:b/>
                <w:bCs/>
                <w:sz w:val="28"/>
                <w:szCs w:val="28"/>
              </w:rPr>
              <w:t>学生典型亮点事例与违纪情况</w:t>
            </w:r>
          </w:p>
        </w:tc>
        <w:tc>
          <w:tcPr>
            <w:tcW w:w="6978" w:type="dxa"/>
            <w:gridSpan w:val="3"/>
            <w:vAlign w:val="center"/>
          </w:tcPr>
          <w:p>
            <w:pPr>
              <w:spacing w:line="36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2660" w:type="dxa"/>
            <w:vAlign w:val="center"/>
          </w:tcPr>
          <w:p>
            <w:pPr>
              <w:spacing w:line="360" w:lineRule="exact"/>
              <w:jc w:val="center"/>
              <w:rPr>
                <w:rFonts w:ascii="仿宋_GB2312" w:hAnsi="仿宋_GB2312" w:cs="仿宋_GB2312"/>
                <w:b/>
                <w:bCs/>
                <w:sz w:val="28"/>
                <w:szCs w:val="28"/>
              </w:rPr>
            </w:pPr>
            <w:r>
              <w:rPr>
                <w:rFonts w:hint="eastAsia" w:ascii="仿宋_GB2312" w:hAnsi="仿宋_GB2312" w:cs="仿宋_GB2312"/>
                <w:b/>
                <w:bCs/>
                <w:sz w:val="28"/>
                <w:szCs w:val="28"/>
              </w:rPr>
              <w:t>建议及意见</w:t>
            </w:r>
          </w:p>
        </w:tc>
        <w:tc>
          <w:tcPr>
            <w:tcW w:w="6978" w:type="dxa"/>
            <w:gridSpan w:val="3"/>
            <w:vAlign w:val="center"/>
          </w:tcPr>
          <w:p>
            <w:pPr>
              <w:spacing w:line="360" w:lineRule="exact"/>
              <w:jc w:val="center"/>
              <w:rPr>
                <w:rFonts w:ascii="仿宋_GB2312" w:hAnsi="仿宋_GB2312" w:cs="仿宋_GB2312"/>
                <w:sz w:val="28"/>
                <w:szCs w:val="28"/>
              </w:rPr>
            </w:pPr>
          </w:p>
          <w:p>
            <w:pPr>
              <w:spacing w:line="36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9638" w:type="dxa"/>
            <w:gridSpan w:val="4"/>
            <w:vAlign w:val="center"/>
          </w:tcPr>
          <w:p>
            <w:pPr>
              <w:spacing w:line="360" w:lineRule="exact"/>
              <w:ind w:firstLine="482"/>
              <w:rPr>
                <w:rFonts w:ascii="仿宋_GB2312" w:hAnsi="仿宋_GB2312" w:cs="仿宋_GB2312"/>
                <w:b/>
                <w:bCs/>
                <w:sz w:val="28"/>
                <w:szCs w:val="28"/>
              </w:rPr>
            </w:pPr>
            <w:r>
              <w:rPr>
                <w:rFonts w:hint="eastAsia" w:ascii="仿宋_GB2312" w:hAnsi="仿宋_GB2312" w:cs="仿宋_GB2312"/>
                <w:b/>
                <w:bCs/>
                <w:sz w:val="28"/>
                <w:szCs w:val="28"/>
              </w:rPr>
              <w:t>备注：</w:t>
            </w:r>
          </w:p>
          <w:p>
            <w:pPr>
              <w:spacing w:line="360" w:lineRule="exact"/>
              <w:ind w:firstLine="480"/>
              <w:rPr>
                <w:rFonts w:ascii="仿宋_GB2312" w:hAnsi="仿宋_GB2312" w:cs="仿宋_GB2312"/>
                <w:sz w:val="28"/>
                <w:szCs w:val="28"/>
              </w:rPr>
            </w:pPr>
            <w:r>
              <w:rPr>
                <w:rFonts w:hint="eastAsia" w:ascii="仿宋_GB2312" w:hAnsi="仿宋_GB2312" w:cs="仿宋_GB2312"/>
                <w:sz w:val="28"/>
                <w:szCs w:val="28"/>
              </w:rPr>
              <w:t>1、本表在巡查结束后，由巡查人员填写，纸质材料报送各系部教务办存档。</w:t>
            </w:r>
          </w:p>
          <w:p>
            <w:pPr>
              <w:spacing w:line="360" w:lineRule="exact"/>
              <w:ind w:firstLine="480"/>
              <w:rPr>
                <w:rFonts w:ascii="仿宋_GB2312" w:hAnsi="仿宋_GB2312" w:cs="仿宋_GB2312"/>
                <w:sz w:val="28"/>
                <w:szCs w:val="28"/>
              </w:rPr>
            </w:pPr>
            <w:r>
              <w:rPr>
                <w:rFonts w:hint="eastAsia" w:ascii="仿宋_GB2312" w:hAnsi="仿宋_GB2312" w:cs="仿宋_GB2312"/>
                <w:sz w:val="28"/>
                <w:szCs w:val="28"/>
              </w:rPr>
              <w:t>2、如表格篇幅不够,可另附纸。</w:t>
            </w:r>
          </w:p>
        </w:tc>
      </w:tr>
    </w:tbl>
    <w:p>
      <w:pPr>
        <w:rPr>
          <w:rFonts w:ascii="仿宋_GB2312" w:hAnsi="仿宋_GB2312" w:cs="仿宋_GB2312"/>
          <w:sz w:val="44"/>
          <w:szCs w:val="44"/>
        </w:rPr>
      </w:pPr>
      <w:r>
        <w:rPr>
          <w:rFonts w:hint="eastAsia" w:ascii="仿宋_GB2312" w:hAnsi="仿宋_GB2312" w:cs="仿宋_GB2312"/>
          <w:sz w:val="44"/>
          <w:szCs w:val="44"/>
        </w:rPr>
        <w:br w:type="page"/>
      </w:r>
    </w:p>
    <w:p>
      <w:pPr>
        <w:jc w:val="center"/>
        <w:rPr>
          <w:rFonts w:ascii="仿宋_GB2312" w:hAnsi="仿宋_GB2312" w:cs="仿宋_GB2312"/>
          <w:b/>
          <w:sz w:val="72"/>
          <w:szCs w:val="72"/>
        </w:rPr>
      </w:pPr>
      <w:r>
        <w:rPr>
          <w:rFonts w:hint="eastAsia" w:ascii="仿宋_GB2312" w:hAnsi="仿宋_GB2312" w:cs="仿宋_GB2312"/>
          <w:b/>
          <w:sz w:val="72"/>
          <w:szCs w:val="72"/>
        </w:rPr>
        <w:t>湄洲湾职业技术学院</w:t>
      </w:r>
    </w:p>
    <w:p>
      <w:pPr>
        <w:ind w:firstLine="560"/>
        <w:jc w:val="center"/>
        <w:rPr>
          <w:rFonts w:ascii="仿宋_GB2312" w:hAnsi="仿宋_GB2312" w:cs="仿宋_GB2312"/>
        </w:rPr>
      </w:pPr>
    </w:p>
    <w:p>
      <w:pPr>
        <w:ind w:firstLine="560"/>
        <w:jc w:val="center"/>
        <w:rPr>
          <w:rFonts w:ascii="仿宋_GB2312" w:hAnsi="仿宋_GB2312" w:cs="仿宋_GB2312"/>
        </w:rPr>
      </w:pPr>
    </w:p>
    <w:p>
      <w:pPr>
        <w:ind w:firstLine="560"/>
        <w:jc w:val="center"/>
        <w:rPr>
          <w:rFonts w:ascii="仿宋_GB2312" w:hAnsi="仿宋_GB2312" w:cs="仿宋_GB2312"/>
        </w:rPr>
      </w:pPr>
    </w:p>
    <w:p>
      <w:pPr>
        <w:ind w:firstLine="560"/>
        <w:jc w:val="center"/>
        <w:rPr>
          <w:rFonts w:ascii="仿宋_GB2312" w:hAnsi="仿宋_GB2312" w:cs="仿宋_GB2312"/>
        </w:rPr>
      </w:pPr>
    </w:p>
    <w:p>
      <w:pPr>
        <w:ind w:firstLine="560"/>
        <w:jc w:val="center"/>
        <w:rPr>
          <w:rFonts w:ascii="仿宋_GB2312" w:hAnsi="仿宋_GB2312" w:cs="仿宋_GB2312"/>
        </w:rPr>
      </w:pPr>
    </w:p>
    <w:p>
      <w:pPr>
        <w:pStyle w:val="2"/>
        <w:spacing w:before="312" w:after="312"/>
      </w:pPr>
      <w:bookmarkStart w:id="24" w:name="_Toc149637191"/>
      <w:bookmarkStart w:id="25" w:name="_Toc31001"/>
      <w:r>
        <w:rPr>
          <w:rFonts w:hint="eastAsia"/>
        </w:rPr>
        <w:t>毕业设计（论文）及岗位实习</w:t>
      </w:r>
      <w:bookmarkStart w:id="26" w:name="_Toc19654"/>
      <w:r>
        <w:rPr>
          <w:rFonts w:hint="eastAsia"/>
        </w:rPr>
        <w:t>指导工作记录本</w:t>
      </w:r>
      <w:bookmarkEnd w:id="24"/>
      <w:bookmarkEnd w:id="25"/>
      <w:bookmarkEnd w:id="26"/>
    </w:p>
    <w:p>
      <w:pPr>
        <w:ind w:firstLine="560"/>
        <w:rPr>
          <w:rFonts w:ascii="仿宋_GB2312" w:hAnsi="仿宋_GB2312" w:cs="仿宋_GB2312"/>
        </w:rPr>
      </w:pPr>
    </w:p>
    <w:p>
      <w:pPr>
        <w:ind w:firstLine="560"/>
        <w:rPr>
          <w:rFonts w:ascii="仿宋_GB2312" w:hAnsi="仿宋_GB2312" w:cs="仿宋_GB2312"/>
        </w:rPr>
      </w:pPr>
    </w:p>
    <w:p>
      <w:pPr>
        <w:ind w:firstLine="560"/>
        <w:rPr>
          <w:rFonts w:ascii="仿宋_GB2312" w:hAnsi="仿宋_GB2312" w:cs="仿宋_GB2312"/>
        </w:rPr>
      </w:pPr>
    </w:p>
    <w:p>
      <w:pPr>
        <w:ind w:firstLine="560"/>
        <w:rPr>
          <w:rFonts w:ascii="仿宋_GB2312" w:hAnsi="仿宋_GB2312" w:cs="仿宋_GB2312"/>
        </w:rPr>
      </w:pPr>
    </w:p>
    <w:p>
      <w:pPr>
        <w:ind w:firstLine="560"/>
        <w:rPr>
          <w:rFonts w:ascii="仿宋_GB2312" w:hAnsi="仿宋_GB2312" w:cs="仿宋_GB2312"/>
        </w:rPr>
      </w:pPr>
    </w:p>
    <w:p>
      <w:pPr>
        <w:ind w:firstLine="560"/>
        <w:rPr>
          <w:rFonts w:ascii="仿宋_GB2312" w:hAnsi="仿宋_GB2312" w:cs="仿宋_GB2312"/>
        </w:rPr>
      </w:pPr>
    </w:p>
    <w:p>
      <w:pPr>
        <w:ind w:firstLine="560"/>
        <w:rPr>
          <w:rFonts w:ascii="仿宋_GB2312" w:hAnsi="仿宋_GB2312" w:cs="仿宋_GB2312"/>
        </w:rPr>
      </w:pPr>
    </w:p>
    <w:p>
      <w:pPr>
        <w:spacing w:line="700" w:lineRule="exact"/>
        <w:ind w:firstLine="1440" w:firstLineChars="400"/>
        <w:rPr>
          <w:rFonts w:ascii="仿宋_GB2312" w:hAnsi="仿宋_GB2312" w:cs="仿宋_GB2312"/>
          <w:sz w:val="36"/>
          <w:szCs w:val="36"/>
        </w:rPr>
      </w:pPr>
      <w:r>
        <w:rPr>
          <w:rFonts w:hint="eastAsia" w:ascii="仿宋_GB2312" w:hAnsi="仿宋_GB2312" w:cs="仿宋_GB2312"/>
          <w:sz w:val="36"/>
          <w:szCs w:val="36"/>
        </w:rPr>
        <w:t>系    部：</w:t>
      </w:r>
      <w:r>
        <w:rPr>
          <w:rFonts w:hint="eastAsia" w:ascii="仿宋_GB2312" w:hAnsi="仿宋_GB2312" w:cs="仿宋_GB2312"/>
          <w:sz w:val="36"/>
          <w:szCs w:val="36"/>
          <w:u w:val="single"/>
        </w:rPr>
        <w:t xml:space="preserve">                 </w:t>
      </w:r>
    </w:p>
    <w:p>
      <w:pPr>
        <w:spacing w:line="700" w:lineRule="exact"/>
        <w:ind w:firstLine="1440" w:firstLineChars="400"/>
        <w:rPr>
          <w:rFonts w:ascii="仿宋_GB2312" w:hAnsi="仿宋_GB2312" w:cs="仿宋_GB2312"/>
          <w:sz w:val="36"/>
          <w:szCs w:val="36"/>
        </w:rPr>
      </w:pPr>
      <w:r>
        <w:rPr>
          <w:rFonts w:hint="eastAsia" w:ascii="仿宋_GB2312" w:hAnsi="仿宋_GB2312" w:cs="仿宋_GB2312"/>
          <w:sz w:val="36"/>
          <w:szCs w:val="36"/>
        </w:rPr>
        <w:t>指导教师：</w:t>
      </w:r>
      <w:r>
        <w:rPr>
          <w:rFonts w:hint="eastAsia" w:ascii="仿宋_GB2312" w:hAnsi="仿宋_GB2312" w:cs="仿宋_GB2312"/>
          <w:sz w:val="36"/>
          <w:szCs w:val="36"/>
          <w:u w:val="single"/>
        </w:rPr>
        <w:t xml:space="preserve">                 </w:t>
      </w:r>
    </w:p>
    <w:p>
      <w:pPr>
        <w:spacing w:line="700" w:lineRule="exact"/>
        <w:ind w:firstLine="1440" w:firstLineChars="400"/>
        <w:rPr>
          <w:rFonts w:ascii="仿宋_GB2312" w:hAnsi="仿宋_GB2312" w:cs="仿宋_GB2312"/>
          <w:sz w:val="36"/>
          <w:szCs w:val="36"/>
        </w:rPr>
      </w:pPr>
      <w:r>
        <w:rPr>
          <w:rFonts w:hint="eastAsia" w:ascii="仿宋_GB2312" w:hAnsi="仿宋_GB2312" w:cs="仿宋_GB2312"/>
          <w:sz w:val="36"/>
          <w:szCs w:val="36"/>
        </w:rPr>
        <w:t>职    称：</w:t>
      </w:r>
      <w:r>
        <w:rPr>
          <w:rFonts w:hint="eastAsia" w:ascii="仿宋_GB2312" w:hAnsi="仿宋_GB2312" w:cs="仿宋_GB2312"/>
          <w:sz w:val="36"/>
          <w:szCs w:val="36"/>
          <w:u w:val="single"/>
        </w:rPr>
        <w:t xml:space="preserve">                 </w:t>
      </w:r>
    </w:p>
    <w:p>
      <w:pPr>
        <w:spacing w:line="700" w:lineRule="exact"/>
        <w:ind w:firstLine="1440" w:firstLineChars="400"/>
        <w:rPr>
          <w:rFonts w:ascii="仿宋_GB2312" w:hAnsi="仿宋_GB2312" w:cs="仿宋_GB2312"/>
          <w:sz w:val="36"/>
          <w:szCs w:val="36"/>
        </w:rPr>
      </w:pPr>
      <w:r>
        <w:rPr>
          <w:rFonts w:hint="eastAsia" w:ascii="仿宋_GB2312" w:hAnsi="仿宋_GB2312" w:cs="仿宋_GB2312"/>
          <w:sz w:val="36"/>
          <w:szCs w:val="36"/>
        </w:rPr>
        <w:t>年    份：</w:t>
      </w:r>
      <w:r>
        <w:rPr>
          <w:rFonts w:hint="eastAsia" w:ascii="仿宋_GB2312" w:hAnsi="仿宋_GB2312" w:cs="仿宋_GB2312"/>
          <w:sz w:val="36"/>
          <w:szCs w:val="36"/>
          <w:u w:val="single"/>
        </w:rPr>
        <w:t xml:space="preserve">                 </w:t>
      </w:r>
    </w:p>
    <w:p>
      <w:pPr>
        <w:ind w:firstLine="1600" w:firstLineChars="500"/>
        <w:rPr>
          <w:rFonts w:ascii="仿宋_GB2312" w:hAnsi="仿宋_GB2312" w:cs="仿宋_GB2312"/>
          <w:szCs w:val="28"/>
        </w:rPr>
      </w:pPr>
    </w:p>
    <w:p>
      <w:pPr>
        <w:jc w:val="center"/>
        <w:rPr>
          <w:rFonts w:ascii="仿宋_GB2312" w:hAnsi="仿宋_GB2312" w:cs="仿宋_GB2312"/>
          <w:b/>
          <w:szCs w:val="28"/>
        </w:rPr>
      </w:pPr>
    </w:p>
    <w:p>
      <w:pPr>
        <w:jc w:val="center"/>
        <w:rPr>
          <w:rFonts w:ascii="仿宋_GB2312" w:hAnsi="仿宋_GB2312" w:cs="仿宋_GB2312"/>
          <w:b/>
          <w:szCs w:val="28"/>
        </w:rPr>
      </w:pPr>
      <w:r>
        <w:rPr>
          <w:rFonts w:hint="eastAsia" w:ascii="仿宋_GB2312" w:hAnsi="仿宋_GB2312" w:cs="仿宋_GB2312"/>
          <w:b/>
          <w:szCs w:val="28"/>
        </w:rPr>
        <w:t>教师指导设计（论文）及岗位实习的学生基本情况表</w:t>
      </w:r>
    </w:p>
    <w:tbl>
      <w:tblPr>
        <w:tblStyle w:val="9"/>
        <w:tblpPr w:leftFromText="180" w:rightFromText="180" w:vertAnchor="text" w:tblpXSpec="center" w:tblpY="1"/>
        <w:tblOverlap w:val="never"/>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1090"/>
        <w:gridCol w:w="1727"/>
        <w:gridCol w:w="1794"/>
        <w:gridCol w:w="204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cs="仿宋_GB2312"/>
                <w:b/>
                <w:sz w:val="28"/>
                <w:szCs w:val="28"/>
              </w:rPr>
            </w:pPr>
            <w:r>
              <w:rPr>
                <w:rFonts w:hint="eastAsia" w:ascii="仿宋_GB2312" w:hAnsi="仿宋_GB2312" w:cs="仿宋_GB2312"/>
                <w:b/>
                <w:sz w:val="28"/>
                <w:szCs w:val="28"/>
              </w:rPr>
              <w:t xml:space="preserve"> 班级</w:t>
            </w:r>
          </w:p>
        </w:tc>
        <w:tc>
          <w:tcPr>
            <w:tcW w:w="9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cs="仿宋_GB2312"/>
                <w:b/>
                <w:sz w:val="28"/>
                <w:szCs w:val="28"/>
              </w:rPr>
            </w:pPr>
            <w:r>
              <w:rPr>
                <w:rFonts w:hint="eastAsia" w:ascii="仿宋_GB2312" w:hAnsi="仿宋_GB2312" w:cs="仿宋_GB2312"/>
                <w:b/>
                <w:sz w:val="28"/>
                <w:szCs w:val="28"/>
              </w:rPr>
              <w:t>姓名</w:t>
            </w:r>
          </w:p>
        </w:tc>
        <w:tc>
          <w:tcPr>
            <w:tcW w:w="144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cs="仿宋_GB2312"/>
                <w:b/>
                <w:sz w:val="28"/>
                <w:szCs w:val="28"/>
              </w:rPr>
            </w:pPr>
            <w:r>
              <w:rPr>
                <w:rFonts w:hint="eastAsia" w:ascii="仿宋_GB2312" w:hAnsi="仿宋_GB2312" w:cs="仿宋_GB2312"/>
                <w:b/>
                <w:sz w:val="28"/>
                <w:szCs w:val="28"/>
              </w:rPr>
              <w:t>学号</w:t>
            </w:r>
          </w:p>
        </w:tc>
        <w:tc>
          <w:tcPr>
            <w:tcW w:w="149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cs="仿宋_GB2312"/>
                <w:b/>
                <w:sz w:val="28"/>
                <w:szCs w:val="28"/>
              </w:rPr>
            </w:pPr>
            <w:r>
              <w:rPr>
                <w:rFonts w:hint="eastAsia" w:ascii="仿宋_GB2312" w:hAnsi="仿宋_GB2312" w:cs="仿宋_GB2312"/>
                <w:b/>
                <w:sz w:val="28"/>
                <w:szCs w:val="28"/>
              </w:rPr>
              <w:t>课题名称</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cs="仿宋_GB2312"/>
                <w:b/>
                <w:sz w:val="28"/>
                <w:szCs w:val="28"/>
              </w:rPr>
            </w:pPr>
            <w:r>
              <w:rPr>
                <w:rFonts w:hint="eastAsia" w:ascii="仿宋_GB2312" w:hAnsi="仿宋_GB2312" w:cs="仿宋_GB2312"/>
                <w:b/>
                <w:sz w:val="28"/>
                <w:szCs w:val="28"/>
              </w:rPr>
              <w:t>实习单位</w:t>
            </w: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cs="仿宋_GB2312"/>
                <w:b/>
                <w:sz w:val="28"/>
                <w:szCs w:val="28"/>
              </w:rPr>
            </w:pPr>
            <w:r>
              <w:rPr>
                <w:rFonts w:hint="eastAsia" w:ascii="仿宋_GB2312" w:hAnsi="仿宋_GB2312" w:cs="仿宋_GB2312"/>
                <w:b/>
                <w:sz w:val="28"/>
                <w:szCs w:val="28"/>
              </w:rPr>
              <w:t>联系电话及电子邮箱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71" w:type="dxa"/>
            <w:tcBorders>
              <w:top w:val="single" w:color="auto" w:sz="4" w:space="0"/>
              <w:left w:val="single" w:color="auto" w:sz="4" w:space="0"/>
              <w:bottom w:val="single" w:color="auto" w:sz="4" w:space="0"/>
              <w:right w:val="single" w:color="auto" w:sz="4" w:space="0"/>
            </w:tcBorders>
            <w:vAlign w:val="bottom"/>
          </w:tcPr>
          <w:p>
            <w:pPr>
              <w:widowControl/>
              <w:spacing w:line="360" w:lineRule="exact"/>
              <w:jc w:val="center"/>
              <w:rPr>
                <w:rFonts w:ascii="仿宋_GB2312" w:hAnsi="仿宋_GB2312" w:cs="仿宋_GB2312"/>
                <w:sz w:val="28"/>
                <w:szCs w:val="28"/>
              </w:rPr>
            </w:pPr>
          </w:p>
        </w:tc>
        <w:tc>
          <w:tcPr>
            <w:tcW w:w="9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49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71" w:type="dxa"/>
            <w:tcBorders>
              <w:top w:val="single" w:color="auto" w:sz="4" w:space="0"/>
              <w:left w:val="single" w:color="auto" w:sz="4" w:space="0"/>
              <w:bottom w:val="single" w:color="auto" w:sz="4" w:space="0"/>
              <w:right w:val="single" w:color="auto" w:sz="4" w:space="0"/>
            </w:tcBorders>
            <w:vAlign w:val="bottom"/>
          </w:tcPr>
          <w:p>
            <w:pPr>
              <w:widowControl/>
              <w:spacing w:line="360" w:lineRule="exact"/>
              <w:jc w:val="center"/>
              <w:rPr>
                <w:rFonts w:ascii="仿宋_GB2312" w:hAnsi="仿宋_GB2312" w:cs="仿宋_GB2312"/>
                <w:sz w:val="28"/>
                <w:szCs w:val="28"/>
              </w:rPr>
            </w:pPr>
          </w:p>
        </w:tc>
        <w:tc>
          <w:tcPr>
            <w:tcW w:w="9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49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71" w:type="dxa"/>
            <w:tcBorders>
              <w:top w:val="single" w:color="auto" w:sz="4" w:space="0"/>
              <w:left w:val="single" w:color="auto" w:sz="4" w:space="0"/>
              <w:bottom w:val="single" w:color="auto" w:sz="4" w:space="0"/>
              <w:right w:val="single" w:color="auto" w:sz="4" w:space="0"/>
            </w:tcBorders>
            <w:vAlign w:val="bottom"/>
          </w:tcPr>
          <w:p>
            <w:pPr>
              <w:widowControl/>
              <w:spacing w:line="360" w:lineRule="exact"/>
              <w:jc w:val="center"/>
              <w:rPr>
                <w:rFonts w:ascii="仿宋_GB2312" w:hAnsi="仿宋_GB2312" w:cs="仿宋_GB2312"/>
                <w:sz w:val="28"/>
                <w:szCs w:val="28"/>
              </w:rPr>
            </w:pPr>
          </w:p>
        </w:tc>
        <w:tc>
          <w:tcPr>
            <w:tcW w:w="9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49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71" w:type="dxa"/>
            <w:tcBorders>
              <w:top w:val="single" w:color="auto" w:sz="4" w:space="0"/>
              <w:left w:val="single" w:color="auto" w:sz="4" w:space="0"/>
              <w:bottom w:val="single" w:color="auto" w:sz="4" w:space="0"/>
              <w:right w:val="single" w:color="auto" w:sz="4" w:space="0"/>
            </w:tcBorders>
            <w:vAlign w:val="bottom"/>
          </w:tcPr>
          <w:p>
            <w:pPr>
              <w:widowControl/>
              <w:spacing w:line="360" w:lineRule="exact"/>
              <w:jc w:val="center"/>
              <w:rPr>
                <w:rFonts w:ascii="仿宋_GB2312" w:hAnsi="仿宋_GB2312" w:cs="仿宋_GB2312"/>
                <w:sz w:val="28"/>
                <w:szCs w:val="28"/>
              </w:rPr>
            </w:pPr>
          </w:p>
        </w:tc>
        <w:tc>
          <w:tcPr>
            <w:tcW w:w="9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49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71" w:type="dxa"/>
            <w:tcBorders>
              <w:top w:val="single" w:color="auto" w:sz="4" w:space="0"/>
              <w:left w:val="single" w:color="auto" w:sz="4" w:space="0"/>
              <w:bottom w:val="single" w:color="auto" w:sz="4" w:space="0"/>
              <w:right w:val="single" w:color="auto" w:sz="4" w:space="0"/>
            </w:tcBorders>
            <w:vAlign w:val="bottom"/>
          </w:tcPr>
          <w:p>
            <w:pPr>
              <w:widowControl/>
              <w:spacing w:line="360" w:lineRule="exact"/>
              <w:jc w:val="center"/>
              <w:rPr>
                <w:rFonts w:ascii="仿宋_GB2312" w:hAnsi="仿宋_GB2312" w:cs="仿宋_GB2312"/>
                <w:sz w:val="28"/>
                <w:szCs w:val="28"/>
              </w:rPr>
            </w:pPr>
          </w:p>
        </w:tc>
        <w:tc>
          <w:tcPr>
            <w:tcW w:w="9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49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hAnsi="仿宋_GB2312" w:cs="仿宋_GB2312"/>
                <w:sz w:val="28"/>
                <w:szCs w:val="28"/>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仿宋_GB2312" w:hAnsi="仿宋_GB2312" w:cs="仿宋_GB2312"/>
                <w:sz w:val="28"/>
                <w:szCs w:val="28"/>
              </w:rPr>
            </w:pPr>
          </w:p>
        </w:tc>
      </w:tr>
    </w:tbl>
    <w:p>
      <w:pPr>
        <w:jc w:val="center"/>
        <w:rPr>
          <w:rFonts w:ascii="仿宋_GB2312" w:hAnsi="仿宋_GB2312" w:cs="仿宋_GB2312"/>
          <w:b/>
          <w:szCs w:val="28"/>
        </w:rPr>
      </w:pPr>
      <w:r>
        <w:rPr>
          <w:rFonts w:hint="eastAsia" w:ascii="仿宋_GB2312" w:hAnsi="仿宋_GB2312" w:cs="仿宋_GB2312"/>
          <w:b/>
          <w:szCs w:val="28"/>
        </w:rPr>
        <w:t>湄洲湾职业技术学院设计（论文）及岗位实习记录表</w:t>
      </w:r>
    </w:p>
    <w:tbl>
      <w:tblPr>
        <w:tblStyle w:val="9"/>
        <w:tblpPr w:leftFromText="180" w:rightFromText="180" w:vertAnchor="text" w:tblpXSpec="center" w:tblpY="1"/>
        <w:tblOverlap w:val="never"/>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8"/>
        <w:gridCol w:w="7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88" w:type="dxa"/>
          </w:tcPr>
          <w:p>
            <w:pPr>
              <w:spacing w:line="360" w:lineRule="auto"/>
              <w:jc w:val="center"/>
              <w:rPr>
                <w:rFonts w:ascii="仿宋_GB2312" w:hAnsi="仿宋_GB2312" w:cs="仿宋_GB2312"/>
                <w:b/>
                <w:bCs/>
                <w:sz w:val="28"/>
                <w:szCs w:val="28"/>
              </w:rPr>
            </w:pPr>
            <w:r>
              <w:rPr>
                <w:rFonts w:hint="eastAsia" w:ascii="仿宋_GB2312" w:hAnsi="仿宋_GB2312" w:cs="仿宋_GB2312"/>
                <w:b/>
                <w:bCs/>
                <w:sz w:val="28"/>
                <w:szCs w:val="28"/>
              </w:rPr>
              <w:t>指导时间</w:t>
            </w:r>
          </w:p>
        </w:tc>
        <w:tc>
          <w:tcPr>
            <w:tcW w:w="7750" w:type="dxa"/>
          </w:tcPr>
          <w:p>
            <w:pPr>
              <w:spacing w:line="360" w:lineRule="auto"/>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88" w:type="dxa"/>
          </w:tcPr>
          <w:p>
            <w:pPr>
              <w:spacing w:line="360" w:lineRule="auto"/>
              <w:jc w:val="center"/>
              <w:rPr>
                <w:rFonts w:ascii="仿宋_GB2312" w:hAnsi="仿宋_GB2312" w:cs="仿宋_GB2312"/>
                <w:b/>
                <w:bCs/>
                <w:sz w:val="28"/>
                <w:szCs w:val="28"/>
              </w:rPr>
            </w:pPr>
            <w:r>
              <w:rPr>
                <w:rFonts w:hint="eastAsia" w:ascii="仿宋_GB2312" w:hAnsi="仿宋_GB2312" w:cs="仿宋_GB2312"/>
                <w:b/>
                <w:bCs/>
                <w:sz w:val="28"/>
                <w:szCs w:val="28"/>
              </w:rPr>
              <w:t>学生姓名</w:t>
            </w:r>
          </w:p>
        </w:tc>
        <w:tc>
          <w:tcPr>
            <w:tcW w:w="7750" w:type="dxa"/>
          </w:tcPr>
          <w:p>
            <w:pPr>
              <w:spacing w:line="360" w:lineRule="auto"/>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88" w:type="dxa"/>
          </w:tcPr>
          <w:p>
            <w:pPr>
              <w:spacing w:line="360" w:lineRule="auto"/>
              <w:jc w:val="center"/>
              <w:rPr>
                <w:rFonts w:ascii="仿宋_GB2312" w:hAnsi="仿宋_GB2312" w:cs="仿宋_GB2312"/>
                <w:b/>
                <w:bCs/>
                <w:sz w:val="28"/>
                <w:szCs w:val="28"/>
              </w:rPr>
            </w:pPr>
            <w:r>
              <w:rPr>
                <w:rFonts w:hint="eastAsia" w:ascii="仿宋_GB2312" w:hAnsi="仿宋_GB2312" w:cs="仿宋_GB2312"/>
                <w:b/>
                <w:bCs/>
                <w:sz w:val="28"/>
                <w:szCs w:val="28"/>
              </w:rPr>
              <w:t>指导地点</w:t>
            </w:r>
          </w:p>
        </w:tc>
        <w:tc>
          <w:tcPr>
            <w:tcW w:w="7750" w:type="dxa"/>
          </w:tcPr>
          <w:p>
            <w:pPr>
              <w:spacing w:line="360" w:lineRule="auto"/>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88" w:type="dxa"/>
          </w:tcPr>
          <w:p>
            <w:pPr>
              <w:spacing w:line="360" w:lineRule="auto"/>
              <w:jc w:val="center"/>
              <w:rPr>
                <w:rFonts w:ascii="仿宋_GB2312" w:hAnsi="仿宋_GB2312" w:cs="仿宋_GB2312"/>
                <w:b/>
                <w:bCs/>
                <w:sz w:val="28"/>
                <w:szCs w:val="28"/>
              </w:rPr>
            </w:pPr>
            <w:r>
              <w:rPr>
                <w:rFonts w:hint="eastAsia" w:ascii="仿宋_GB2312" w:hAnsi="仿宋_GB2312" w:cs="仿宋_GB2312"/>
                <w:b/>
                <w:bCs/>
                <w:sz w:val="28"/>
                <w:szCs w:val="28"/>
              </w:rPr>
              <w:t>指导方式</w:t>
            </w:r>
          </w:p>
        </w:tc>
        <w:tc>
          <w:tcPr>
            <w:tcW w:w="7750" w:type="dxa"/>
          </w:tcPr>
          <w:p>
            <w:pPr>
              <w:spacing w:line="360" w:lineRule="auto"/>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88" w:type="dxa"/>
            <w:vAlign w:val="center"/>
          </w:tcPr>
          <w:p>
            <w:pPr>
              <w:spacing w:line="360" w:lineRule="auto"/>
              <w:jc w:val="center"/>
              <w:rPr>
                <w:rFonts w:ascii="仿宋_GB2312" w:hAnsi="仿宋_GB2312" w:cs="仿宋_GB2312"/>
                <w:b/>
                <w:bCs/>
                <w:sz w:val="28"/>
                <w:szCs w:val="28"/>
              </w:rPr>
            </w:pPr>
            <w:r>
              <w:rPr>
                <w:rFonts w:hint="eastAsia" w:ascii="仿宋_GB2312" w:hAnsi="仿宋_GB2312" w:cs="仿宋_GB2312"/>
                <w:b/>
                <w:bCs/>
                <w:sz w:val="28"/>
                <w:szCs w:val="28"/>
              </w:rPr>
              <w:t>指导内容</w:t>
            </w:r>
          </w:p>
        </w:tc>
        <w:tc>
          <w:tcPr>
            <w:tcW w:w="7750" w:type="dxa"/>
          </w:tcPr>
          <w:p>
            <w:pPr>
              <w:spacing w:line="360" w:lineRule="auto"/>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88" w:type="dxa"/>
          </w:tcPr>
          <w:p>
            <w:pPr>
              <w:spacing w:line="360" w:lineRule="auto"/>
              <w:jc w:val="center"/>
              <w:rPr>
                <w:rFonts w:ascii="仿宋_GB2312" w:hAnsi="仿宋_GB2312" w:cs="仿宋_GB2312"/>
                <w:b/>
                <w:bCs/>
                <w:sz w:val="28"/>
                <w:szCs w:val="28"/>
              </w:rPr>
            </w:pPr>
            <w:r>
              <w:rPr>
                <w:rFonts w:hint="eastAsia" w:ascii="仿宋_GB2312" w:hAnsi="仿宋_GB2312" w:cs="仿宋_GB2312"/>
                <w:b/>
                <w:bCs/>
                <w:sz w:val="28"/>
                <w:szCs w:val="28"/>
              </w:rPr>
              <w:t>学生签名</w:t>
            </w:r>
          </w:p>
        </w:tc>
        <w:tc>
          <w:tcPr>
            <w:tcW w:w="7750" w:type="dxa"/>
          </w:tcPr>
          <w:p>
            <w:pPr>
              <w:spacing w:line="360" w:lineRule="auto"/>
              <w:jc w:val="center"/>
              <w:rPr>
                <w:rFonts w:ascii="仿宋_GB2312" w:hAnsi="仿宋_GB2312" w:cs="仿宋_GB2312"/>
                <w:sz w:val="28"/>
                <w:szCs w:val="28"/>
              </w:rPr>
            </w:pPr>
          </w:p>
        </w:tc>
      </w:tr>
    </w:tbl>
    <w:p>
      <w:pPr>
        <w:spacing w:line="360" w:lineRule="auto"/>
        <w:jc w:val="center"/>
        <w:rPr>
          <w:rFonts w:ascii="仿宋_GB2312" w:hAnsi="仿宋_GB2312" w:cs="仿宋_GB2312"/>
          <w:sz w:val="24"/>
        </w:rPr>
      </w:pPr>
    </w:p>
    <w:tbl>
      <w:tblPr>
        <w:tblStyle w:val="9"/>
        <w:tblpPr w:leftFromText="180" w:rightFromText="180" w:vertAnchor="text" w:tblpXSpec="center" w:tblpY="1"/>
        <w:tblOverlap w:val="never"/>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8"/>
        <w:gridCol w:w="7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88" w:type="dxa"/>
          </w:tcPr>
          <w:p>
            <w:pPr>
              <w:spacing w:line="360" w:lineRule="auto"/>
              <w:jc w:val="center"/>
              <w:rPr>
                <w:rFonts w:ascii="仿宋_GB2312" w:hAnsi="仿宋_GB2312" w:cs="仿宋_GB2312"/>
                <w:b/>
                <w:bCs/>
                <w:sz w:val="28"/>
                <w:szCs w:val="28"/>
              </w:rPr>
            </w:pPr>
            <w:r>
              <w:rPr>
                <w:rFonts w:hint="eastAsia" w:ascii="仿宋_GB2312" w:hAnsi="仿宋_GB2312" w:cs="仿宋_GB2312"/>
                <w:b/>
                <w:bCs/>
                <w:sz w:val="28"/>
                <w:szCs w:val="28"/>
              </w:rPr>
              <w:t>指导时间</w:t>
            </w:r>
          </w:p>
        </w:tc>
        <w:tc>
          <w:tcPr>
            <w:tcW w:w="7750" w:type="dxa"/>
          </w:tcPr>
          <w:p>
            <w:pPr>
              <w:spacing w:line="360" w:lineRule="auto"/>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88" w:type="dxa"/>
          </w:tcPr>
          <w:p>
            <w:pPr>
              <w:spacing w:line="360" w:lineRule="auto"/>
              <w:jc w:val="center"/>
              <w:rPr>
                <w:rFonts w:ascii="仿宋_GB2312" w:hAnsi="仿宋_GB2312" w:cs="仿宋_GB2312"/>
                <w:b/>
                <w:bCs/>
                <w:sz w:val="28"/>
                <w:szCs w:val="28"/>
              </w:rPr>
            </w:pPr>
            <w:r>
              <w:rPr>
                <w:rFonts w:hint="eastAsia" w:ascii="仿宋_GB2312" w:hAnsi="仿宋_GB2312" w:cs="仿宋_GB2312"/>
                <w:b/>
                <w:bCs/>
                <w:sz w:val="28"/>
                <w:szCs w:val="28"/>
              </w:rPr>
              <w:t>学生姓名</w:t>
            </w:r>
          </w:p>
        </w:tc>
        <w:tc>
          <w:tcPr>
            <w:tcW w:w="7750" w:type="dxa"/>
          </w:tcPr>
          <w:p>
            <w:pPr>
              <w:spacing w:line="360" w:lineRule="auto"/>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88" w:type="dxa"/>
          </w:tcPr>
          <w:p>
            <w:pPr>
              <w:spacing w:line="360" w:lineRule="auto"/>
              <w:jc w:val="center"/>
              <w:rPr>
                <w:rFonts w:ascii="仿宋_GB2312" w:hAnsi="仿宋_GB2312" w:cs="仿宋_GB2312"/>
                <w:b/>
                <w:bCs/>
                <w:sz w:val="28"/>
                <w:szCs w:val="28"/>
              </w:rPr>
            </w:pPr>
            <w:r>
              <w:rPr>
                <w:rFonts w:hint="eastAsia" w:ascii="仿宋_GB2312" w:hAnsi="仿宋_GB2312" w:cs="仿宋_GB2312"/>
                <w:b/>
                <w:bCs/>
                <w:sz w:val="28"/>
                <w:szCs w:val="28"/>
              </w:rPr>
              <w:t>指导地点</w:t>
            </w:r>
          </w:p>
        </w:tc>
        <w:tc>
          <w:tcPr>
            <w:tcW w:w="7750" w:type="dxa"/>
          </w:tcPr>
          <w:p>
            <w:pPr>
              <w:spacing w:line="360" w:lineRule="auto"/>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88" w:type="dxa"/>
          </w:tcPr>
          <w:p>
            <w:pPr>
              <w:spacing w:line="360" w:lineRule="auto"/>
              <w:jc w:val="center"/>
              <w:rPr>
                <w:rFonts w:ascii="仿宋_GB2312" w:hAnsi="仿宋_GB2312" w:cs="仿宋_GB2312"/>
                <w:b/>
                <w:bCs/>
                <w:sz w:val="28"/>
                <w:szCs w:val="28"/>
              </w:rPr>
            </w:pPr>
            <w:r>
              <w:rPr>
                <w:rFonts w:hint="eastAsia" w:ascii="仿宋_GB2312" w:hAnsi="仿宋_GB2312" w:cs="仿宋_GB2312"/>
                <w:b/>
                <w:bCs/>
                <w:sz w:val="28"/>
                <w:szCs w:val="28"/>
              </w:rPr>
              <w:t>指导方式</w:t>
            </w:r>
          </w:p>
        </w:tc>
        <w:tc>
          <w:tcPr>
            <w:tcW w:w="7750" w:type="dxa"/>
          </w:tcPr>
          <w:p>
            <w:pPr>
              <w:spacing w:line="360" w:lineRule="auto"/>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88" w:type="dxa"/>
            <w:vAlign w:val="center"/>
          </w:tcPr>
          <w:p>
            <w:pPr>
              <w:spacing w:line="360" w:lineRule="auto"/>
              <w:jc w:val="center"/>
              <w:rPr>
                <w:rFonts w:ascii="仿宋_GB2312" w:hAnsi="仿宋_GB2312" w:cs="仿宋_GB2312"/>
                <w:b/>
                <w:bCs/>
                <w:sz w:val="28"/>
                <w:szCs w:val="28"/>
              </w:rPr>
            </w:pPr>
            <w:r>
              <w:rPr>
                <w:rFonts w:hint="eastAsia" w:ascii="仿宋_GB2312" w:hAnsi="仿宋_GB2312" w:cs="仿宋_GB2312"/>
                <w:b/>
                <w:bCs/>
                <w:sz w:val="28"/>
                <w:szCs w:val="28"/>
              </w:rPr>
              <w:t>指导内容</w:t>
            </w:r>
          </w:p>
        </w:tc>
        <w:tc>
          <w:tcPr>
            <w:tcW w:w="7750" w:type="dxa"/>
          </w:tcPr>
          <w:p>
            <w:pPr>
              <w:spacing w:line="360" w:lineRule="auto"/>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88" w:type="dxa"/>
          </w:tcPr>
          <w:p>
            <w:pPr>
              <w:spacing w:line="360" w:lineRule="auto"/>
              <w:jc w:val="center"/>
              <w:rPr>
                <w:rFonts w:ascii="仿宋_GB2312" w:hAnsi="仿宋_GB2312" w:cs="仿宋_GB2312"/>
                <w:b/>
                <w:bCs/>
                <w:sz w:val="28"/>
                <w:szCs w:val="28"/>
              </w:rPr>
            </w:pPr>
            <w:r>
              <w:rPr>
                <w:rFonts w:hint="eastAsia" w:ascii="仿宋_GB2312" w:hAnsi="仿宋_GB2312" w:cs="仿宋_GB2312"/>
                <w:b/>
                <w:bCs/>
                <w:sz w:val="28"/>
                <w:szCs w:val="28"/>
              </w:rPr>
              <w:t>学生签名</w:t>
            </w:r>
          </w:p>
        </w:tc>
        <w:tc>
          <w:tcPr>
            <w:tcW w:w="7750" w:type="dxa"/>
          </w:tcPr>
          <w:p>
            <w:pPr>
              <w:spacing w:line="360" w:lineRule="auto"/>
              <w:jc w:val="center"/>
              <w:rPr>
                <w:rFonts w:ascii="仿宋_GB2312" w:hAnsi="仿宋_GB2312" w:cs="仿宋_GB2312"/>
                <w:sz w:val="28"/>
                <w:szCs w:val="28"/>
              </w:rPr>
            </w:pPr>
          </w:p>
        </w:tc>
      </w:tr>
    </w:tbl>
    <w:p>
      <w:pPr>
        <w:spacing w:line="360" w:lineRule="exact"/>
        <w:ind w:firstLine="482"/>
        <w:rPr>
          <w:rFonts w:ascii="仿宋_GB2312" w:hAnsi="仿宋_GB2312" w:cs="仿宋_GB2312"/>
          <w:b/>
          <w:bCs/>
          <w:sz w:val="28"/>
        </w:rPr>
      </w:pPr>
      <w:r>
        <w:rPr>
          <w:rFonts w:hint="eastAsia" w:ascii="仿宋_GB2312" w:hAnsi="仿宋_GB2312" w:cs="仿宋_GB2312"/>
          <w:b/>
          <w:bCs/>
          <w:sz w:val="28"/>
        </w:rPr>
        <w:t>备注：</w:t>
      </w:r>
    </w:p>
    <w:p>
      <w:pPr>
        <w:spacing w:line="360" w:lineRule="exact"/>
        <w:ind w:firstLine="480"/>
        <w:rPr>
          <w:rFonts w:ascii="仿宋_GB2312" w:hAnsi="仿宋_GB2312" w:cs="仿宋_GB2312"/>
          <w:sz w:val="28"/>
        </w:rPr>
      </w:pPr>
      <w:r>
        <w:rPr>
          <w:rFonts w:hint="eastAsia" w:ascii="仿宋_GB2312" w:hAnsi="仿宋_GB2312" w:cs="仿宋_GB2312"/>
          <w:sz w:val="28"/>
        </w:rPr>
        <w:t>1、本表在指导后，由指导教师填写，报纸质材料报送各系部教务办存档。</w:t>
      </w:r>
    </w:p>
    <w:p>
      <w:pPr>
        <w:spacing w:line="360" w:lineRule="exact"/>
        <w:ind w:firstLine="480"/>
        <w:rPr>
          <w:rFonts w:ascii="仿宋_GB2312" w:hAnsi="仿宋_GB2312" w:cs="仿宋_GB2312"/>
          <w:sz w:val="24"/>
          <w:szCs w:val="21"/>
        </w:rPr>
      </w:pPr>
      <w:r>
        <w:rPr>
          <w:rFonts w:hint="eastAsia" w:ascii="仿宋_GB2312" w:hAnsi="仿宋_GB2312" w:cs="仿宋_GB2312"/>
          <w:sz w:val="28"/>
        </w:rPr>
        <w:t>2、如表格篇幅不够,可另附纸。</w:t>
      </w:r>
    </w:p>
    <w:p>
      <w:pPr>
        <w:pStyle w:val="2"/>
        <w:spacing w:before="0" w:beforeLines="0" w:after="0" w:afterLines="0"/>
        <w:rPr>
          <w:b/>
        </w:rPr>
      </w:pPr>
      <w:r>
        <w:rPr>
          <w:rFonts w:hint="eastAsia" w:ascii="仿宋_GB2312" w:hAnsi="仿宋_GB2312" w:cs="仿宋_GB2312"/>
        </w:rPr>
        <w:br w:type="page"/>
      </w:r>
      <w:bookmarkStart w:id="27" w:name="_Toc149637192"/>
      <w:r>
        <w:rPr>
          <w:rFonts w:hint="eastAsia"/>
        </w:rPr>
        <w:t>湄洲湾职业技术学院学生岗位实习报告</w:t>
      </w:r>
      <w:bookmarkEnd w:id="27"/>
    </w:p>
    <w:tbl>
      <w:tblPr>
        <w:tblStyle w:val="9"/>
        <w:tblpPr w:leftFromText="180" w:rightFromText="180" w:vertAnchor="text" w:tblpXSpec="center" w:tblpY="1"/>
        <w:tblOverlap w:val="never"/>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3"/>
        <w:gridCol w:w="1652"/>
        <w:gridCol w:w="1134"/>
        <w:gridCol w:w="724"/>
        <w:gridCol w:w="1672"/>
        <w:gridCol w:w="1086"/>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1433" w:type="dxa"/>
            <w:vAlign w:val="center"/>
          </w:tcPr>
          <w:p>
            <w:pPr>
              <w:spacing w:line="360" w:lineRule="exact"/>
              <w:jc w:val="center"/>
              <w:rPr>
                <w:rFonts w:ascii="仿宋_GB2312" w:hAnsi="仿宋_GB2312" w:cs="仿宋_GB2312"/>
                <w:b/>
                <w:bCs/>
                <w:color w:val="000000"/>
                <w:sz w:val="28"/>
                <w:szCs w:val="28"/>
              </w:rPr>
            </w:pPr>
            <w:r>
              <w:rPr>
                <w:rFonts w:hint="eastAsia" w:ascii="仿宋_GB2312" w:hAnsi="仿宋_GB2312" w:cs="仿宋_GB2312"/>
                <w:b/>
                <w:bCs/>
                <w:color w:val="000000"/>
                <w:sz w:val="28"/>
                <w:szCs w:val="28"/>
              </w:rPr>
              <w:t>系部</w:t>
            </w:r>
          </w:p>
        </w:tc>
        <w:tc>
          <w:tcPr>
            <w:tcW w:w="1652" w:type="dxa"/>
            <w:vAlign w:val="center"/>
          </w:tcPr>
          <w:p>
            <w:pPr>
              <w:spacing w:line="360" w:lineRule="exact"/>
              <w:jc w:val="center"/>
              <w:rPr>
                <w:rFonts w:ascii="仿宋_GB2312" w:hAnsi="仿宋_GB2312" w:cs="仿宋_GB2312"/>
                <w:b/>
                <w:bCs/>
                <w:color w:val="000000"/>
                <w:sz w:val="28"/>
                <w:szCs w:val="28"/>
              </w:rPr>
            </w:pPr>
          </w:p>
        </w:tc>
        <w:tc>
          <w:tcPr>
            <w:tcW w:w="1134" w:type="dxa"/>
            <w:vAlign w:val="center"/>
          </w:tcPr>
          <w:p>
            <w:pPr>
              <w:spacing w:line="360" w:lineRule="exact"/>
              <w:jc w:val="center"/>
              <w:rPr>
                <w:rFonts w:ascii="仿宋_GB2312" w:hAnsi="仿宋_GB2312" w:cs="仿宋_GB2312"/>
                <w:b/>
                <w:bCs/>
                <w:color w:val="000000"/>
                <w:sz w:val="28"/>
                <w:szCs w:val="28"/>
              </w:rPr>
            </w:pPr>
            <w:r>
              <w:rPr>
                <w:rFonts w:hint="eastAsia" w:ascii="仿宋_GB2312" w:hAnsi="仿宋_GB2312" w:cs="仿宋_GB2312"/>
                <w:b/>
                <w:bCs/>
                <w:color w:val="000000"/>
                <w:sz w:val="28"/>
                <w:szCs w:val="28"/>
              </w:rPr>
              <w:t>专  业</w:t>
            </w:r>
          </w:p>
        </w:tc>
        <w:tc>
          <w:tcPr>
            <w:tcW w:w="2396" w:type="dxa"/>
            <w:gridSpan w:val="2"/>
            <w:vAlign w:val="center"/>
          </w:tcPr>
          <w:p>
            <w:pPr>
              <w:spacing w:line="360" w:lineRule="exact"/>
              <w:jc w:val="center"/>
              <w:rPr>
                <w:rFonts w:ascii="仿宋_GB2312" w:hAnsi="仿宋_GB2312" w:cs="仿宋_GB2312"/>
                <w:b/>
                <w:bCs/>
                <w:color w:val="000000"/>
                <w:sz w:val="28"/>
                <w:szCs w:val="28"/>
              </w:rPr>
            </w:pPr>
          </w:p>
        </w:tc>
        <w:tc>
          <w:tcPr>
            <w:tcW w:w="1086" w:type="dxa"/>
            <w:vAlign w:val="center"/>
          </w:tcPr>
          <w:p>
            <w:pPr>
              <w:spacing w:line="360" w:lineRule="exact"/>
              <w:jc w:val="center"/>
              <w:rPr>
                <w:rFonts w:ascii="仿宋_GB2312" w:hAnsi="仿宋_GB2312" w:cs="仿宋_GB2312"/>
                <w:b/>
                <w:bCs/>
                <w:color w:val="000000"/>
                <w:sz w:val="28"/>
                <w:szCs w:val="28"/>
              </w:rPr>
            </w:pPr>
            <w:r>
              <w:rPr>
                <w:rFonts w:hint="eastAsia" w:ascii="仿宋_GB2312" w:hAnsi="仿宋_GB2312" w:cs="仿宋_GB2312"/>
                <w:b/>
                <w:bCs/>
                <w:color w:val="000000"/>
                <w:sz w:val="28"/>
                <w:szCs w:val="28"/>
              </w:rPr>
              <w:t>班  级</w:t>
            </w:r>
          </w:p>
        </w:tc>
        <w:tc>
          <w:tcPr>
            <w:tcW w:w="1937" w:type="dxa"/>
            <w:vAlign w:val="center"/>
          </w:tcPr>
          <w:p>
            <w:pPr>
              <w:spacing w:line="360" w:lineRule="exact"/>
              <w:jc w:val="center"/>
              <w:rPr>
                <w:rFonts w:ascii="仿宋_GB2312" w:hAnsi="仿宋_GB2312" w:cs="仿宋_GB2312"/>
                <w:b/>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1433" w:type="dxa"/>
            <w:vAlign w:val="center"/>
          </w:tcPr>
          <w:p>
            <w:pPr>
              <w:spacing w:line="360" w:lineRule="exact"/>
              <w:jc w:val="center"/>
              <w:rPr>
                <w:rFonts w:ascii="仿宋_GB2312" w:hAnsi="仿宋_GB2312" w:cs="仿宋_GB2312"/>
                <w:b/>
                <w:bCs/>
                <w:color w:val="000000"/>
                <w:sz w:val="28"/>
                <w:szCs w:val="28"/>
              </w:rPr>
            </w:pPr>
            <w:r>
              <w:rPr>
                <w:rFonts w:hint="eastAsia" w:ascii="仿宋_GB2312" w:hAnsi="仿宋_GB2312" w:cs="仿宋_GB2312"/>
                <w:b/>
                <w:bCs/>
                <w:color w:val="000000"/>
                <w:sz w:val="28"/>
                <w:szCs w:val="28"/>
              </w:rPr>
              <w:t>实习单位</w:t>
            </w:r>
          </w:p>
        </w:tc>
        <w:tc>
          <w:tcPr>
            <w:tcW w:w="2786" w:type="dxa"/>
            <w:gridSpan w:val="2"/>
            <w:vAlign w:val="center"/>
          </w:tcPr>
          <w:p>
            <w:pPr>
              <w:spacing w:line="360" w:lineRule="exact"/>
              <w:jc w:val="center"/>
              <w:rPr>
                <w:rFonts w:ascii="仿宋_GB2312" w:hAnsi="仿宋_GB2312" w:cs="仿宋_GB2312"/>
                <w:b/>
                <w:bCs/>
                <w:color w:val="000000"/>
                <w:sz w:val="28"/>
                <w:szCs w:val="28"/>
              </w:rPr>
            </w:pPr>
          </w:p>
        </w:tc>
        <w:tc>
          <w:tcPr>
            <w:tcW w:w="2396" w:type="dxa"/>
            <w:gridSpan w:val="2"/>
            <w:vAlign w:val="center"/>
          </w:tcPr>
          <w:p>
            <w:pPr>
              <w:spacing w:line="360" w:lineRule="exact"/>
              <w:jc w:val="center"/>
              <w:rPr>
                <w:rFonts w:ascii="仿宋_GB2312" w:hAnsi="仿宋_GB2312" w:cs="仿宋_GB2312"/>
                <w:b/>
                <w:bCs/>
                <w:color w:val="000000"/>
                <w:sz w:val="28"/>
                <w:szCs w:val="28"/>
              </w:rPr>
            </w:pPr>
            <w:r>
              <w:rPr>
                <w:rFonts w:hint="eastAsia" w:ascii="仿宋_GB2312" w:hAnsi="仿宋_GB2312" w:cs="仿宋_GB2312"/>
                <w:b/>
                <w:bCs/>
                <w:color w:val="000000"/>
                <w:sz w:val="28"/>
                <w:szCs w:val="28"/>
              </w:rPr>
              <w:t>岗位(项目/产品)</w:t>
            </w:r>
          </w:p>
        </w:tc>
        <w:tc>
          <w:tcPr>
            <w:tcW w:w="3023" w:type="dxa"/>
            <w:gridSpan w:val="2"/>
            <w:vAlign w:val="center"/>
          </w:tcPr>
          <w:p>
            <w:pPr>
              <w:spacing w:line="360" w:lineRule="exact"/>
              <w:jc w:val="center"/>
              <w:rPr>
                <w:rFonts w:ascii="仿宋_GB2312" w:hAnsi="仿宋_GB2312" w:cs="仿宋_GB2312"/>
                <w:b/>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1433" w:type="dxa"/>
            <w:vAlign w:val="center"/>
          </w:tcPr>
          <w:p>
            <w:pPr>
              <w:spacing w:line="360" w:lineRule="exact"/>
              <w:jc w:val="center"/>
              <w:rPr>
                <w:rFonts w:ascii="仿宋_GB2312" w:hAnsi="仿宋_GB2312" w:cs="仿宋_GB2312"/>
                <w:b/>
                <w:bCs/>
                <w:color w:val="000000"/>
                <w:sz w:val="28"/>
                <w:szCs w:val="28"/>
              </w:rPr>
            </w:pPr>
            <w:r>
              <w:rPr>
                <w:rFonts w:hint="eastAsia" w:ascii="仿宋_GB2312" w:hAnsi="仿宋_GB2312" w:cs="仿宋_GB2312"/>
                <w:b/>
                <w:bCs/>
                <w:color w:val="000000"/>
                <w:sz w:val="28"/>
                <w:szCs w:val="28"/>
              </w:rPr>
              <w:t>姓  名</w:t>
            </w:r>
          </w:p>
        </w:tc>
        <w:tc>
          <w:tcPr>
            <w:tcW w:w="1652" w:type="dxa"/>
            <w:vAlign w:val="center"/>
          </w:tcPr>
          <w:p>
            <w:pPr>
              <w:spacing w:line="360" w:lineRule="exact"/>
              <w:jc w:val="center"/>
              <w:rPr>
                <w:rFonts w:ascii="仿宋_GB2312" w:hAnsi="仿宋_GB2312" w:cs="仿宋_GB2312"/>
                <w:b/>
                <w:bCs/>
                <w:color w:val="000000"/>
                <w:sz w:val="28"/>
                <w:szCs w:val="28"/>
              </w:rPr>
            </w:pPr>
          </w:p>
        </w:tc>
        <w:tc>
          <w:tcPr>
            <w:tcW w:w="1858" w:type="dxa"/>
            <w:gridSpan w:val="2"/>
            <w:vAlign w:val="center"/>
          </w:tcPr>
          <w:p>
            <w:pPr>
              <w:spacing w:line="360" w:lineRule="exact"/>
              <w:jc w:val="center"/>
              <w:rPr>
                <w:rFonts w:ascii="仿宋_GB2312" w:hAnsi="仿宋_GB2312" w:cs="仿宋_GB2312"/>
                <w:b/>
                <w:bCs/>
                <w:color w:val="000000"/>
                <w:sz w:val="28"/>
                <w:szCs w:val="28"/>
              </w:rPr>
            </w:pPr>
            <w:r>
              <w:rPr>
                <w:rFonts w:hint="eastAsia" w:ascii="仿宋_GB2312" w:hAnsi="仿宋_GB2312" w:cs="仿宋_GB2312"/>
                <w:b/>
                <w:bCs/>
                <w:color w:val="000000"/>
                <w:sz w:val="28"/>
                <w:szCs w:val="28"/>
              </w:rPr>
              <w:t>起止时间</w:t>
            </w:r>
          </w:p>
        </w:tc>
        <w:tc>
          <w:tcPr>
            <w:tcW w:w="4695" w:type="dxa"/>
            <w:gridSpan w:val="3"/>
            <w:vAlign w:val="center"/>
          </w:tcPr>
          <w:p>
            <w:pPr>
              <w:spacing w:line="360" w:lineRule="exact"/>
              <w:jc w:val="center"/>
              <w:rPr>
                <w:rFonts w:ascii="仿宋_GB2312" w:hAnsi="仿宋_GB2312" w:cs="仿宋_GB2312"/>
                <w:b/>
                <w:bCs/>
                <w:color w:val="000000"/>
                <w:sz w:val="28"/>
                <w:szCs w:val="28"/>
              </w:rPr>
            </w:pPr>
            <w:r>
              <w:rPr>
                <w:rFonts w:hint="eastAsia" w:ascii="仿宋_GB2312" w:hAnsi="仿宋_GB2312" w:cs="仿宋_GB2312"/>
                <w:b/>
                <w:bCs/>
                <w:color w:val="000000"/>
                <w:sz w:val="28"/>
                <w:szCs w:val="28"/>
              </w:rPr>
              <w:t>年   月   日至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3" w:hRule="atLeast"/>
        </w:trPr>
        <w:tc>
          <w:tcPr>
            <w:tcW w:w="9638" w:type="dxa"/>
            <w:gridSpan w:val="7"/>
          </w:tcPr>
          <w:p>
            <w:pPr>
              <w:shd w:val="clear" w:color="auto" w:fill="FFFFFF"/>
              <w:spacing w:line="360" w:lineRule="exact"/>
              <w:rPr>
                <w:rFonts w:ascii="仿宋_GB2312" w:hAnsi="仿宋_GB2312" w:cs="仿宋_GB2312"/>
                <w:color w:val="000000"/>
                <w:sz w:val="28"/>
                <w:szCs w:val="28"/>
              </w:rPr>
            </w:pPr>
            <w:r>
              <w:rPr>
                <w:rFonts w:hint="eastAsia" w:ascii="仿宋_GB2312" w:hAnsi="仿宋_GB2312" w:cs="仿宋_GB2312"/>
                <w:color w:val="000000"/>
                <w:sz w:val="28"/>
                <w:szCs w:val="28"/>
              </w:rPr>
              <w:t>实习目的：（50-100字）</w:t>
            </w:r>
          </w:p>
          <w:p>
            <w:pPr>
              <w:shd w:val="clear" w:color="auto" w:fill="FFFFFF"/>
              <w:spacing w:line="360" w:lineRule="exact"/>
              <w:rPr>
                <w:rFonts w:ascii="仿宋_GB2312" w:hAnsi="仿宋_GB2312" w:cs="仿宋_GB2312"/>
                <w:color w:val="000000"/>
                <w:sz w:val="28"/>
                <w:szCs w:val="28"/>
              </w:rPr>
            </w:pPr>
          </w:p>
          <w:p>
            <w:pPr>
              <w:shd w:val="clear" w:color="auto" w:fill="FFFFFF"/>
              <w:spacing w:line="360" w:lineRule="exact"/>
              <w:rPr>
                <w:rFonts w:ascii="仿宋_GB2312" w:hAnsi="仿宋_GB2312" w:cs="仿宋_GB2312"/>
                <w:color w:val="000000"/>
                <w:sz w:val="28"/>
                <w:szCs w:val="28"/>
              </w:rPr>
            </w:pPr>
          </w:p>
          <w:p>
            <w:pPr>
              <w:shd w:val="clear" w:color="auto" w:fill="FFFFFF"/>
              <w:spacing w:line="360" w:lineRule="exact"/>
              <w:rPr>
                <w:rFonts w:ascii="仿宋_GB2312" w:hAnsi="仿宋_GB2312" w:cs="仿宋_GB2312"/>
                <w:color w:val="000000"/>
                <w:sz w:val="28"/>
                <w:szCs w:val="28"/>
              </w:rPr>
            </w:pPr>
          </w:p>
          <w:p>
            <w:pPr>
              <w:shd w:val="clear" w:color="auto" w:fill="FFFFFF"/>
              <w:spacing w:line="360" w:lineRule="exact"/>
              <w:rPr>
                <w:rFonts w:ascii="仿宋_GB2312" w:hAnsi="仿宋_GB2312" w:cs="仿宋_GB2312"/>
                <w:color w:val="000000"/>
                <w:sz w:val="28"/>
                <w:szCs w:val="28"/>
              </w:rPr>
            </w:pPr>
          </w:p>
          <w:p>
            <w:pPr>
              <w:shd w:val="clear" w:color="auto" w:fill="FFFFFF"/>
              <w:spacing w:line="360" w:lineRule="exact"/>
              <w:rPr>
                <w:rFonts w:ascii="仿宋_GB2312" w:hAnsi="仿宋_GB2312" w:cs="仿宋_GB2312"/>
                <w:color w:val="000000"/>
                <w:sz w:val="28"/>
                <w:szCs w:val="28"/>
              </w:rPr>
            </w:pPr>
          </w:p>
          <w:p>
            <w:pPr>
              <w:shd w:val="clear" w:color="auto" w:fill="FFFFFF"/>
              <w:spacing w:line="360" w:lineRule="exact"/>
              <w:rPr>
                <w:rFonts w:ascii="仿宋_GB2312" w:hAnsi="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0" w:hRule="atLeast"/>
        </w:trPr>
        <w:tc>
          <w:tcPr>
            <w:tcW w:w="9638" w:type="dxa"/>
            <w:gridSpan w:val="7"/>
          </w:tcPr>
          <w:p>
            <w:pPr>
              <w:shd w:val="clear" w:color="auto" w:fill="FFFFFF"/>
              <w:spacing w:line="360" w:lineRule="exact"/>
              <w:rPr>
                <w:rFonts w:ascii="仿宋_GB2312" w:hAnsi="仿宋_GB2312" w:cs="仿宋_GB2312"/>
                <w:color w:val="000000"/>
                <w:sz w:val="28"/>
                <w:szCs w:val="28"/>
              </w:rPr>
            </w:pPr>
            <w:r>
              <w:rPr>
                <w:rFonts w:hint="eastAsia" w:ascii="仿宋_GB2312" w:hAnsi="仿宋_GB2312" w:cs="仿宋_GB2312"/>
                <w:color w:val="000000"/>
                <w:sz w:val="28"/>
                <w:szCs w:val="28"/>
              </w:rPr>
              <w:t>实习内容及过程：（200-300字）</w:t>
            </w:r>
          </w:p>
          <w:p>
            <w:pPr>
              <w:spacing w:line="360" w:lineRule="exact"/>
              <w:rPr>
                <w:rFonts w:ascii="仿宋_GB2312" w:hAnsi="仿宋_GB2312" w:cs="仿宋_GB2312"/>
                <w:color w:val="000000"/>
                <w:sz w:val="28"/>
                <w:szCs w:val="28"/>
              </w:rPr>
            </w:pPr>
          </w:p>
          <w:p>
            <w:pPr>
              <w:spacing w:line="360" w:lineRule="exact"/>
              <w:rPr>
                <w:rFonts w:ascii="仿宋_GB2312" w:hAnsi="仿宋_GB2312" w:cs="仿宋_GB2312"/>
                <w:color w:val="000000"/>
                <w:sz w:val="28"/>
                <w:szCs w:val="28"/>
              </w:rPr>
            </w:pPr>
          </w:p>
          <w:p>
            <w:pPr>
              <w:spacing w:line="360" w:lineRule="exact"/>
              <w:rPr>
                <w:rFonts w:ascii="仿宋_GB2312" w:hAnsi="仿宋_GB2312" w:cs="仿宋_GB2312"/>
                <w:color w:val="000000"/>
                <w:sz w:val="28"/>
                <w:szCs w:val="28"/>
              </w:rPr>
            </w:pPr>
          </w:p>
          <w:p>
            <w:pPr>
              <w:spacing w:line="360" w:lineRule="exact"/>
              <w:rPr>
                <w:rFonts w:ascii="仿宋_GB2312" w:hAnsi="仿宋_GB2312" w:cs="仿宋_GB2312"/>
                <w:color w:val="000000"/>
                <w:sz w:val="28"/>
                <w:szCs w:val="28"/>
              </w:rPr>
            </w:pPr>
          </w:p>
          <w:p>
            <w:pPr>
              <w:spacing w:line="360" w:lineRule="exact"/>
              <w:rPr>
                <w:rFonts w:ascii="仿宋_GB2312" w:hAnsi="仿宋_GB2312" w:cs="仿宋_GB2312"/>
                <w:color w:val="000000"/>
                <w:sz w:val="28"/>
                <w:szCs w:val="28"/>
              </w:rPr>
            </w:pPr>
          </w:p>
          <w:p>
            <w:pPr>
              <w:spacing w:line="360" w:lineRule="exact"/>
              <w:rPr>
                <w:rFonts w:ascii="仿宋_GB2312" w:hAnsi="仿宋_GB2312" w:cs="仿宋_GB2312"/>
                <w:color w:val="000000"/>
                <w:sz w:val="28"/>
                <w:szCs w:val="28"/>
              </w:rPr>
            </w:pPr>
          </w:p>
          <w:p>
            <w:pPr>
              <w:spacing w:line="360" w:lineRule="exact"/>
              <w:rPr>
                <w:rFonts w:ascii="仿宋_GB2312" w:hAnsi="仿宋_GB2312" w:cs="仿宋_GB2312"/>
                <w:color w:val="000000"/>
                <w:sz w:val="28"/>
                <w:szCs w:val="28"/>
              </w:rPr>
            </w:pPr>
          </w:p>
          <w:p>
            <w:pPr>
              <w:spacing w:line="360" w:lineRule="exact"/>
              <w:rPr>
                <w:rFonts w:ascii="仿宋_GB2312" w:hAnsi="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0" w:hRule="atLeast"/>
        </w:trPr>
        <w:tc>
          <w:tcPr>
            <w:tcW w:w="9638" w:type="dxa"/>
            <w:gridSpan w:val="7"/>
          </w:tcPr>
          <w:p>
            <w:pPr>
              <w:shd w:val="clear" w:color="auto" w:fill="FFFFFF"/>
              <w:spacing w:line="360" w:lineRule="exact"/>
              <w:rPr>
                <w:rFonts w:ascii="仿宋_GB2312" w:hAnsi="仿宋_GB2312" w:cs="仿宋_GB2312"/>
                <w:color w:val="000000"/>
                <w:sz w:val="28"/>
                <w:szCs w:val="28"/>
              </w:rPr>
            </w:pPr>
            <w:r>
              <w:rPr>
                <w:rFonts w:hint="eastAsia" w:ascii="仿宋_GB2312" w:hAnsi="仿宋_GB2312" w:cs="仿宋_GB2312"/>
                <w:color w:val="000000"/>
                <w:sz w:val="28"/>
                <w:szCs w:val="28"/>
              </w:rPr>
              <w:t>实习总结与体会：（100-200字）</w:t>
            </w:r>
          </w:p>
          <w:p>
            <w:pPr>
              <w:shd w:val="clear" w:color="auto" w:fill="FFFFFF"/>
              <w:spacing w:line="360" w:lineRule="exact"/>
              <w:rPr>
                <w:rFonts w:ascii="仿宋_GB2312" w:hAnsi="仿宋_GB2312" w:cs="仿宋_GB2312"/>
                <w:color w:val="000000"/>
                <w:sz w:val="28"/>
                <w:szCs w:val="28"/>
              </w:rPr>
            </w:pPr>
          </w:p>
          <w:p>
            <w:pPr>
              <w:shd w:val="clear" w:color="auto" w:fill="FFFFFF"/>
              <w:spacing w:line="360" w:lineRule="exact"/>
              <w:rPr>
                <w:rFonts w:ascii="仿宋_GB2312" w:hAnsi="仿宋_GB2312" w:cs="仿宋_GB2312"/>
                <w:color w:val="000000"/>
                <w:sz w:val="28"/>
                <w:szCs w:val="28"/>
              </w:rPr>
            </w:pPr>
          </w:p>
          <w:p>
            <w:pPr>
              <w:shd w:val="clear" w:color="auto" w:fill="FFFFFF"/>
              <w:spacing w:line="360" w:lineRule="exact"/>
              <w:rPr>
                <w:rFonts w:ascii="仿宋_GB2312" w:hAnsi="仿宋_GB2312" w:cs="仿宋_GB2312"/>
                <w:color w:val="000000"/>
                <w:sz w:val="28"/>
                <w:szCs w:val="28"/>
              </w:rPr>
            </w:pPr>
          </w:p>
          <w:p>
            <w:pPr>
              <w:shd w:val="clear" w:color="auto" w:fill="FFFFFF"/>
              <w:spacing w:line="360" w:lineRule="exact"/>
              <w:rPr>
                <w:rFonts w:ascii="仿宋_GB2312" w:hAnsi="仿宋_GB2312" w:cs="仿宋_GB2312"/>
                <w:color w:val="000000"/>
                <w:sz w:val="28"/>
                <w:szCs w:val="28"/>
              </w:rPr>
            </w:pPr>
          </w:p>
          <w:p>
            <w:pPr>
              <w:shd w:val="clear" w:color="auto" w:fill="FFFFFF"/>
              <w:spacing w:line="360" w:lineRule="exact"/>
              <w:rPr>
                <w:rFonts w:ascii="仿宋_GB2312" w:hAnsi="仿宋_GB2312" w:cs="仿宋_GB2312"/>
                <w:color w:val="000000"/>
                <w:sz w:val="28"/>
                <w:szCs w:val="28"/>
              </w:rPr>
            </w:pPr>
            <w:r>
              <w:rPr>
                <w:rFonts w:hint="eastAsia" w:ascii="仿宋_GB2312" w:hAnsi="仿宋_GB2312" w:cs="仿宋_GB2312"/>
                <w:color w:val="000000"/>
                <w:sz w:val="28"/>
                <w:szCs w:val="28"/>
              </w:rPr>
              <w:t xml:space="preserve">                                           个人签名：</w:t>
            </w:r>
          </w:p>
          <w:p>
            <w:pPr>
              <w:shd w:val="clear" w:color="auto" w:fill="FFFFFF"/>
              <w:spacing w:line="360" w:lineRule="exact"/>
              <w:rPr>
                <w:rFonts w:ascii="仿宋_GB2312" w:hAnsi="仿宋_GB2312" w:cs="仿宋_GB2312"/>
                <w:color w:val="000000"/>
                <w:sz w:val="28"/>
                <w:szCs w:val="28"/>
              </w:rPr>
            </w:pPr>
          </w:p>
          <w:p>
            <w:pPr>
              <w:shd w:val="clear" w:color="auto" w:fill="FFFFFF"/>
              <w:spacing w:line="360" w:lineRule="exact"/>
              <w:ind w:right="560" w:firstLine="6020" w:firstLineChars="2150"/>
              <w:rPr>
                <w:rFonts w:ascii="仿宋_GB2312" w:hAnsi="仿宋_GB2312" w:cs="仿宋_GB2312"/>
                <w:color w:val="000000"/>
                <w:sz w:val="28"/>
                <w:szCs w:val="28"/>
              </w:rPr>
            </w:pPr>
            <w:r>
              <w:rPr>
                <w:rFonts w:hint="eastAsia" w:ascii="仿宋_GB2312" w:hAnsi="仿宋_GB2312" w:cs="仿宋_GB2312"/>
                <w:color w:val="000000"/>
                <w:sz w:val="28"/>
                <w:szCs w:val="28"/>
              </w:rPr>
              <w:t>年    月    日</w:t>
            </w:r>
          </w:p>
        </w:tc>
      </w:tr>
    </w:tbl>
    <w:p>
      <w:pPr>
        <w:rPr>
          <w:rFonts w:ascii="仿宋_GB2312" w:hAnsi="仿宋_GB2312" w:cs="仿宋_GB2312"/>
          <w:sz w:val="44"/>
          <w:szCs w:val="44"/>
        </w:rPr>
        <w:sectPr>
          <w:pgSz w:w="11906" w:h="16838"/>
          <w:pgMar w:top="1417" w:right="1417" w:bottom="1417" w:left="1417" w:header="851" w:footer="992" w:gutter="0"/>
          <w:cols w:space="425" w:num="1"/>
          <w:docGrid w:type="lines" w:linePitch="312" w:charSpace="0"/>
        </w:sectPr>
      </w:pPr>
    </w:p>
    <w:p>
      <w:pPr>
        <w:pStyle w:val="2"/>
        <w:spacing w:before="0" w:beforeLines="0" w:after="0" w:afterLines="0"/>
      </w:pPr>
      <w:bookmarkStart w:id="28" w:name="_Toc149637193"/>
      <w:r>
        <w:rPr>
          <w:rFonts w:hint="eastAsia"/>
        </w:rPr>
        <w:t>湄洲湾职业技术学院学生岗位实习成绩评定表</w:t>
      </w:r>
      <w:bookmarkEnd w:id="28"/>
    </w:p>
    <w:tbl>
      <w:tblPr>
        <w:tblStyle w:val="9"/>
        <w:tblpPr w:leftFromText="180" w:rightFromText="180" w:vertAnchor="text" w:tblpXSpec="center" w:tblpY="1"/>
        <w:tblOverlap w:val="never"/>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8"/>
        <w:gridCol w:w="239"/>
        <w:gridCol w:w="789"/>
        <w:gridCol w:w="606"/>
        <w:gridCol w:w="217"/>
        <w:gridCol w:w="477"/>
        <w:gridCol w:w="534"/>
        <w:gridCol w:w="1057"/>
        <w:gridCol w:w="341"/>
        <w:gridCol w:w="1134"/>
        <w:gridCol w:w="142"/>
        <w:gridCol w:w="2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518"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专   业</w:t>
            </w:r>
          </w:p>
        </w:tc>
        <w:tc>
          <w:tcPr>
            <w:tcW w:w="1634" w:type="dxa"/>
            <w:gridSpan w:val="3"/>
            <w:tcBorders>
              <w:tl2br w:val="nil"/>
              <w:tr2bl w:val="nil"/>
            </w:tcBorders>
            <w:vAlign w:val="center"/>
          </w:tcPr>
          <w:p>
            <w:pPr>
              <w:spacing w:line="320" w:lineRule="exact"/>
              <w:jc w:val="center"/>
              <w:rPr>
                <w:rFonts w:ascii="仿宋_GB2312" w:hAnsi="仿宋_GB2312" w:cs="仿宋_GB2312"/>
                <w:sz w:val="28"/>
                <w:szCs w:val="28"/>
              </w:rPr>
            </w:pPr>
          </w:p>
        </w:tc>
        <w:tc>
          <w:tcPr>
            <w:tcW w:w="1228" w:type="dxa"/>
            <w:gridSpan w:val="3"/>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班   级</w:t>
            </w:r>
          </w:p>
        </w:tc>
        <w:tc>
          <w:tcPr>
            <w:tcW w:w="1057" w:type="dxa"/>
            <w:tcBorders>
              <w:tl2br w:val="nil"/>
              <w:tr2bl w:val="nil"/>
            </w:tcBorders>
            <w:vAlign w:val="center"/>
          </w:tcPr>
          <w:p>
            <w:pPr>
              <w:spacing w:line="320" w:lineRule="exact"/>
              <w:jc w:val="center"/>
              <w:rPr>
                <w:rFonts w:ascii="仿宋_GB2312" w:hAnsi="仿宋_GB2312" w:cs="仿宋_GB2312"/>
                <w:sz w:val="28"/>
                <w:szCs w:val="28"/>
              </w:rPr>
            </w:pPr>
          </w:p>
        </w:tc>
        <w:tc>
          <w:tcPr>
            <w:tcW w:w="1475" w:type="dxa"/>
            <w:gridSpan w:val="2"/>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学   期</w:t>
            </w:r>
          </w:p>
        </w:tc>
        <w:tc>
          <w:tcPr>
            <w:tcW w:w="2726" w:type="dxa"/>
            <w:gridSpan w:val="2"/>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exact"/>
        </w:trPr>
        <w:tc>
          <w:tcPr>
            <w:tcW w:w="1518"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实习单位</w:t>
            </w:r>
          </w:p>
        </w:tc>
        <w:tc>
          <w:tcPr>
            <w:tcW w:w="3919" w:type="dxa"/>
            <w:gridSpan w:val="7"/>
            <w:tcBorders>
              <w:tl2br w:val="nil"/>
              <w:tr2bl w:val="nil"/>
            </w:tcBorders>
            <w:vAlign w:val="center"/>
          </w:tcPr>
          <w:p>
            <w:pPr>
              <w:spacing w:line="320" w:lineRule="exact"/>
              <w:jc w:val="center"/>
              <w:rPr>
                <w:rFonts w:ascii="仿宋_GB2312" w:hAnsi="仿宋_GB2312" w:cs="仿宋_GB2312"/>
                <w:sz w:val="28"/>
                <w:szCs w:val="28"/>
              </w:rPr>
            </w:pPr>
          </w:p>
        </w:tc>
        <w:tc>
          <w:tcPr>
            <w:tcW w:w="1475" w:type="dxa"/>
            <w:gridSpan w:val="2"/>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实习岗位</w:t>
            </w:r>
          </w:p>
        </w:tc>
        <w:tc>
          <w:tcPr>
            <w:tcW w:w="2726" w:type="dxa"/>
            <w:gridSpan w:val="2"/>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518"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实习时间</w:t>
            </w:r>
          </w:p>
        </w:tc>
        <w:tc>
          <w:tcPr>
            <w:tcW w:w="8120" w:type="dxa"/>
            <w:gridSpan w:val="11"/>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年    月    日 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9638" w:type="dxa"/>
            <w:gridSpan w:val="12"/>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（以上由学生填写）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序号</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考核项及分值</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得 分</w:t>
            </w:r>
          </w:p>
        </w:tc>
        <w:tc>
          <w:tcPr>
            <w:tcW w:w="2584"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vMerge w:val="restart"/>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实习单位</w:t>
            </w:r>
          </w:p>
          <w:p>
            <w:pPr>
              <w:spacing w:line="320" w:lineRule="exact"/>
              <w:jc w:val="center"/>
              <w:rPr>
                <w:rFonts w:ascii="仿宋_GB2312" w:hAnsi="仿宋_GB2312" w:cs="仿宋_GB2312"/>
                <w:sz w:val="28"/>
                <w:szCs w:val="28"/>
              </w:rPr>
            </w:pPr>
            <w:r>
              <w:rPr>
                <w:rFonts w:hint="eastAsia" w:ascii="仿宋_GB2312" w:hAnsi="仿宋_GB2312" w:cs="仿宋_GB2312"/>
                <w:sz w:val="28"/>
                <w:szCs w:val="28"/>
              </w:rPr>
              <w:t>考    核</w:t>
            </w:r>
          </w:p>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（占比40%）</w:t>
            </w: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1</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诚信守纪（10分）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restart"/>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vMerge w:val="continue"/>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2</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敬业精神（10分）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continue"/>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vMerge w:val="continue"/>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3</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专业技能（10分）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continue"/>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vMerge w:val="continue"/>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4</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专业知识（10分）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continue"/>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vMerge w:val="continue"/>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5</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学习能力（10分）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continue"/>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vMerge w:val="continue"/>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6</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创新意识（10分）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continue"/>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vMerge w:val="continue"/>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7</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协作意识（10分）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continue"/>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vMerge w:val="continue"/>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8</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沟通能力（10分）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continue"/>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vMerge w:val="continue"/>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9</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心理素质（10分）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continue"/>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vMerge w:val="continue"/>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10</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工作成绩（10分）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continue"/>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3369" w:type="dxa"/>
            <w:gridSpan w:val="5"/>
            <w:tcBorders>
              <w:tl2br w:val="nil"/>
              <w:tr2bl w:val="nil"/>
            </w:tcBorders>
            <w:vAlign w:val="center"/>
          </w:tcPr>
          <w:p>
            <w:pPr>
              <w:spacing w:line="320" w:lineRule="exact"/>
              <w:jc w:val="center"/>
              <w:rPr>
                <w:rFonts w:ascii="仿宋_GB2312" w:hAnsi="仿宋_GB2312" w:cs="仿宋_GB2312"/>
                <w:sz w:val="24"/>
                <w:szCs w:val="24"/>
              </w:rPr>
            </w:pPr>
            <w:r>
              <w:rPr>
                <w:rFonts w:hint="eastAsia" w:ascii="仿宋_GB2312" w:hAnsi="仿宋_GB2312" w:cs="仿宋_GB2312"/>
                <w:sz w:val="24"/>
                <w:szCs w:val="24"/>
              </w:rPr>
              <w:t>（以上由实习单位填写）签名</w:t>
            </w:r>
          </w:p>
        </w:tc>
        <w:tc>
          <w:tcPr>
            <w:tcW w:w="2409" w:type="dxa"/>
            <w:gridSpan w:val="4"/>
            <w:tcBorders>
              <w:tl2br w:val="nil"/>
              <w:tr2bl w:val="nil"/>
            </w:tcBorders>
            <w:vAlign w:val="center"/>
          </w:tcPr>
          <w:p>
            <w:pPr>
              <w:spacing w:line="320" w:lineRule="exact"/>
              <w:jc w:val="center"/>
              <w:rPr>
                <w:rFonts w:ascii="仿宋_GB2312" w:hAnsi="仿宋_GB2312" w:cs="仿宋_GB2312"/>
                <w:sz w:val="28"/>
                <w:szCs w:val="28"/>
              </w:rPr>
            </w:pP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日期</w:t>
            </w:r>
          </w:p>
        </w:tc>
        <w:tc>
          <w:tcPr>
            <w:tcW w:w="2584" w:type="dxa"/>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序号</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考核项及分值</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vMerge w:val="restart"/>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实习指导</w:t>
            </w:r>
          </w:p>
          <w:p>
            <w:pPr>
              <w:spacing w:line="320" w:lineRule="exact"/>
              <w:jc w:val="center"/>
              <w:rPr>
                <w:rFonts w:ascii="仿宋_GB2312" w:hAnsi="仿宋_GB2312" w:cs="仿宋_GB2312"/>
                <w:sz w:val="28"/>
                <w:szCs w:val="28"/>
              </w:rPr>
            </w:pPr>
            <w:r>
              <w:rPr>
                <w:rFonts w:hint="eastAsia" w:ascii="仿宋_GB2312" w:hAnsi="仿宋_GB2312" w:cs="仿宋_GB2312"/>
                <w:sz w:val="28"/>
                <w:szCs w:val="28"/>
              </w:rPr>
              <w:t>教师考核</w:t>
            </w:r>
          </w:p>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（占比60%）</w:t>
            </w: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1</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信息沟通（10分）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restart"/>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vMerge w:val="continue"/>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2</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实习时间（10分）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continue"/>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8" w:hRule="exact"/>
        </w:trPr>
        <w:tc>
          <w:tcPr>
            <w:tcW w:w="1757" w:type="dxa"/>
            <w:gridSpan w:val="2"/>
            <w:vMerge w:val="continue"/>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3</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资料上交情况（20分）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continue"/>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vMerge w:val="continue"/>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4</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团结协作（5分）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continue"/>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vMerge w:val="continue"/>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5</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吃苦敬业（5分）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continue"/>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vMerge w:val="continue"/>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6</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工作生活区域整洁（5分）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continue"/>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vMerge w:val="continue"/>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7</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注重服装仪容（5分）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continue"/>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vMerge w:val="continue"/>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8</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主动学习（5分）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continue"/>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vMerge w:val="continue"/>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9</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安全意识（25分）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continue"/>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757" w:type="dxa"/>
            <w:gridSpan w:val="2"/>
            <w:vMerge w:val="continue"/>
            <w:tcBorders>
              <w:tl2br w:val="nil"/>
              <w:tr2bl w:val="nil"/>
            </w:tcBorders>
            <w:vAlign w:val="center"/>
          </w:tcPr>
          <w:p>
            <w:pPr>
              <w:spacing w:line="320" w:lineRule="exact"/>
              <w:jc w:val="center"/>
              <w:rPr>
                <w:rFonts w:ascii="仿宋_GB2312" w:hAnsi="仿宋_GB2312" w:cs="仿宋_GB2312"/>
                <w:sz w:val="28"/>
                <w:szCs w:val="28"/>
              </w:rPr>
            </w:pPr>
          </w:p>
        </w:tc>
        <w:tc>
          <w:tcPr>
            <w:tcW w:w="789" w:type="dxa"/>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10</w:t>
            </w:r>
          </w:p>
        </w:tc>
        <w:tc>
          <w:tcPr>
            <w:tcW w:w="3232"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遵规守纪（10分）</w:t>
            </w: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p>
        </w:tc>
        <w:tc>
          <w:tcPr>
            <w:tcW w:w="2584" w:type="dxa"/>
            <w:vMerge w:val="continue"/>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3846" w:type="dxa"/>
            <w:gridSpan w:val="6"/>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4"/>
                <w:szCs w:val="28"/>
              </w:rPr>
              <w:t>（以上由实习指导教师填写）签名</w:t>
            </w:r>
          </w:p>
        </w:tc>
        <w:tc>
          <w:tcPr>
            <w:tcW w:w="1932" w:type="dxa"/>
            <w:gridSpan w:val="3"/>
            <w:tcBorders>
              <w:tl2br w:val="nil"/>
              <w:tr2bl w:val="nil"/>
            </w:tcBorders>
            <w:vAlign w:val="center"/>
          </w:tcPr>
          <w:p>
            <w:pPr>
              <w:spacing w:line="320" w:lineRule="exact"/>
              <w:jc w:val="center"/>
              <w:rPr>
                <w:rFonts w:ascii="仿宋_GB2312" w:hAnsi="仿宋_GB2312" w:cs="仿宋_GB2312"/>
                <w:sz w:val="28"/>
                <w:szCs w:val="28"/>
              </w:rPr>
            </w:pPr>
          </w:p>
        </w:tc>
        <w:tc>
          <w:tcPr>
            <w:tcW w:w="1276" w:type="dxa"/>
            <w:gridSpan w:val="2"/>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日期</w:t>
            </w:r>
          </w:p>
        </w:tc>
        <w:tc>
          <w:tcPr>
            <w:tcW w:w="2584" w:type="dxa"/>
            <w:tcBorders>
              <w:tl2br w:val="nil"/>
              <w:tr2bl w:val="nil"/>
            </w:tcBorders>
            <w:vAlign w:val="center"/>
          </w:tcPr>
          <w:p>
            <w:pPr>
              <w:spacing w:line="320" w:lineRule="exact"/>
              <w:jc w:val="center"/>
              <w:rPr>
                <w:rFonts w:ascii="仿宋_GB2312" w:hAns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exact"/>
        </w:trPr>
        <w:tc>
          <w:tcPr>
            <w:tcW w:w="1757" w:type="dxa"/>
            <w:gridSpan w:val="2"/>
            <w:tcBorders>
              <w:tl2br w:val="nil"/>
              <w:tr2bl w:val="nil"/>
            </w:tcBorders>
            <w:vAlign w:val="center"/>
          </w:tcPr>
          <w:p>
            <w:pPr>
              <w:spacing w:line="320" w:lineRule="exact"/>
              <w:jc w:val="center"/>
              <w:rPr>
                <w:rFonts w:ascii="仿宋_GB2312" w:hAnsi="仿宋_GB2312" w:cs="仿宋_GB2312"/>
                <w:sz w:val="28"/>
                <w:szCs w:val="28"/>
              </w:rPr>
            </w:pPr>
            <w:r>
              <w:rPr>
                <w:rFonts w:hint="eastAsia" w:ascii="仿宋_GB2312" w:hAnsi="仿宋_GB2312" w:cs="仿宋_GB2312"/>
                <w:sz w:val="28"/>
                <w:szCs w:val="28"/>
              </w:rPr>
              <w:t>综合评定</w:t>
            </w:r>
          </w:p>
        </w:tc>
        <w:tc>
          <w:tcPr>
            <w:tcW w:w="7881" w:type="dxa"/>
            <w:gridSpan w:val="10"/>
            <w:tcBorders>
              <w:tl2br w:val="nil"/>
              <w:tr2bl w:val="nil"/>
            </w:tcBorders>
            <w:vAlign w:val="center"/>
          </w:tcPr>
          <w:p>
            <w:pPr>
              <w:spacing w:line="320" w:lineRule="exact"/>
              <w:rPr>
                <w:rFonts w:ascii="仿宋_GB2312" w:hAnsi="仿宋_GB2312" w:cs="仿宋_GB2312"/>
                <w:sz w:val="28"/>
                <w:szCs w:val="28"/>
              </w:rPr>
            </w:pPr>
            <w:r>
              <w:rPr>
                <w:rFonts w:hint="eastAsia" w:ascii="仿宋_GB2312" w:hAnsi="仿宋_GB2312" w:cs="仿宋_GB2312"/>
                <w:sz w:val="28"/>
                <w:szCs w:val="28"/>
              </w:rPr>
              <w:t>等次说明：</w:t>
            </w:r>
          </w:p>
          <w:p>
            <w:pPr>
              <w:spacing w:line="320" w:lineRule="exact"/>
              <w:rPr>
                <w:rFonts w:ascii="仿宋_GB2312" w:hAnsi="仿宋_GB2312" w:cs="仿宋_GB2312"/>
                <w:sz w:val="28"/>
                <w:szCs w:val="28"/>
              </w:rPr>
            </w:pPr>
            <w:r>
              <w:rPr>
                <w:rFonts w:hint="eastAsia" w:ascii="仿宋_GB2312" w:hAnsi="仿宋_GB2312" w:cs="仿宋_GB2312"/>
                <w:sz w:val="28"/>
                <w:szCs w:val="28"/>
              </w:rPr>
              <w:t>得分90-100优秀；得分80-89良；得分70-79中；60-69基本合格；得分﹤60不合格。</w:t>
            </w:r>
          </w:p>
          <w:p>
            <w:pPr>
              <w:spacing w:line="320" w:lineRule="exact"/>
              <w:rPr>
                <w:rFonts w:ascii="仿宋_GB2312" w:hAnsi="仿宋_GB2312" w:cs="仿宋_GB2312"/>
                <w:sz w:val="28"/>
                <w:szCs w:val="28"/>
              </w:rPr>
            </w:pPr>
          </w:p>
          <w:p>
            <w:pPr>
              <w:spacing w:line="320" w:lineRule="exact"/>
              <w:rPr>
                <w:rFonts w:ascii="仿宋_GB2312" w:hAnsi="仿宋_GB2312" w:cs="仿宋_GB2312"/>
                <w:sz w:val="28"/>
                <w:szCs w:val="28"/>
              </w:rPr>
            </w:pPr>
            <w:r>
              <w:rPr>
                <w:rFonts w:hint="eastAsia" w:ascii="仿宋_GB2312" w:hAnsi="仿宋_GB2312" w:cs="仿宋_GB2312"/>
                <w:sz w:val="28"/>
                <w:szCs w:val="28"/>
              </w:rPr>
              <w:t>优□    良□   中□   及格□   不及格□</w:t>
            </w:r>
          </w:p>
          <w:p>
            <w:pPr>
              <w:spacing w:line="320" w:lineRule="exact"/>
              <w:ind w:right="560" w:firstLine="3220" w:firstLineChars="1150"/>
              <w:rPr>
                <w:rFonts w:ascii="仿宋_GB2312" w:hAnsi="仿宋_GB2312" w:cs="仿宋_GB2312"/>
                <w:sz w:val="28"/>
                <w:szCs w:val="28"/>
              </w:rPr>
            </w:pPr>
            <w:r>
              <w:rPr>
                <w:rFonts w:hint="eastAsia" w:ascii="仿宋_GB2312" w:hAnsi="仿宋_GB2312" w:cs="仿宋_GB2312"/>
                <w:sz w:val="28"/>
                <w:szCs w:val="28"/>
              </w:rPr>
              <w:t>实习指导教师签名：</w:t>
            </w:r>
          </w:p>
          <w:p>
            <w:pPr>
              <w:spacing w:line="320" w:lineRule="exact"/>
              <w:ind w:right="140"/>
              <w:jc w:val="right"/>
              <w:rPr>
                <w:rFonts w:ascii="仿宋_GB2312" w:hAnsi="仿宋_GB2312" w:cs="仿宋_GB2312"/>
                <w:sz w:val="28"/>
                <w:szCs w:val="28"/>
              </w:rPr>
            </w:pPr>
            <w:r>
              <w:rPr>
                <w:rFonts w:hint="eastAsia" w:ascii="仿宋_GB2312" w:hAnsi="仿宋_GB2312" w:cs="仿宋_GB2312"/>
                <w:sz w:val="28"/>
                <w:szCs w:val="28"/>
              </w:rPr>
              <w:t>年   月   日</w:t>
            </w:r>
          </w:p>
        </w:tc>
      </w:tr>
    </w:tbl>
    <w:p>
      <w:pPr>
        <w:rPr>
          <w:rFonts w:ascii="仿宋_GB2312" w:hAnsi="仿宋_GB2312" w:cs="仿宋_GB2312"/>
          <w:sz w:val="44"/>
          <w:szCs w:val="44"/>
        </w:rPr>
        <w:sectPr>
          <w:pgSz w:w="11906" w:h="16838"/>
          <w:pgMar w:top="1417" w:right="1417" w:bottom="1417" w:left="1417" w:header="851" w:footer="992" w:gutter="0"/>
          <w:cols w:space="425" w:num="1"/>
          <w:docGrid w:type="lines" w:linePitch="312" w:charSpace="0"/>
        </w:sectPr>
      </w:pPr>
    </w:p>
    <w:p>
      <w:pPr>
        <w:pStyle w:val="2"/>
        <w:spacing w:before="312" w:after="312"/>
        <w:rPr>
          <w:rFonts w:ascii="仿宋_GB2312" w:hAnsi="仿宋_GB2312" w:eastAsia="仿宋_GB2312" w:cs="仿宋_GB2312"/>
        </w:rPr>
      </w:pPr>
      <w:bookmarkStart w:id="29" w:name="_Toc149637194"/>
      <w:r>
        <w:rPr>
          <w:rFonts w:hint="eastAsia"/>
        </w:rPr>
        <w:t>湄洲湾职业技术学院</w:t>
      </w:r>
      <w:r>
        <w:rPr>
          <w:rFonts w:hint="eastAsia" w:ascii="方正小标宋简体" w:hAnsi="方正小标宋简体" w:cs="方正小标宋简体"/>
        </w:rPr>
        <w:t>XX系20XX</w:t>
      </w:r>
      <w:r>
        <w:rPr>
          <w:rFonts w:hint="eastAsia"/>
        </w:rPr>
        <w:t>学生岗位实习鉴定成绩汇总表</w:t>
      </w:r>
      <w:bookmarkEnd w:id="29"/>
    </w:p>
    <w:p>
      <w:pPr>
        <w:rPr>
          <w:rFonts w:ascii="仿宋_GB2312" w:hAnsi="仿宋_GB2312" w:cs="仿宋_GB2312"/>
          <w:b/>
          <w:bCs/>
          <w:szCs w:val="32"/>
        </w:rPr>
      </w:pPr>
      <w:r>
        <w:rPr>
          <w:rFonts w:hint="eastAsia" w:ascii="仿宋_GB2312" w:hAnsi="仿宋_GB2312" w:cs="仿宋_GB2312"/>
          <w:b/>
          <w:bCs/>
          <w:szCs w:val="32"/>
        </w:rPr>
        <w:t xml:space="preserve">系部（盖章）：                        专业：                       班级：    </w:t>
      </w:r>
    </w:p>
    <w:tbl>
      <w:tblPr>
        <w:tblStyle w:val="9"/>
        <w:tblpPr w:leftFromText="180" w:rightFromText="180" w:vertAnchor="text" w:tblpXSpec="center" w:tblpY="1"/>
        <w:tblOverlap w:val="never"/>
        <w:tblW w:w="5362" w:type="pct"/>
        <w:jc w:val="center"/>
        <w:tblLayout w:type="autofit"/>
        <w:tblCellMar>
          <w:top w:w="0" w:type="dxa"/>
          <w:left w:w="108" w:type="dxa"/>
          <w:bottom w:w="0" w:type="dxa"/>
          <w:right w:w="108" w:type="dxa"/>
        </w:tblCellMar>
      </w:tblPr>
      <w:tblGrid>
        <w:gridCol w:w="577"/>
        <w:gridCol w:w="1168"/>
        <w:gridCol w:w="918"/>
        <w:gridCol w:w="973"/>
        <w:gridCol w:w="1223"/>
        <w:gridCol w:w="1745"/>
        <w:gridCol w:w="2608"/>
        <w:gridCol w:w="1046"/>
        <w:gridCol w:w="1046"/>
        <w:gridCol w:w="1046"/>
        <w:gridCol w:w="1321"/>
        <w:gridCol w:w="876"/>
        <w:gridCol w:w="703"/>
      </w:tblGrid>
      <w:tr>
        <w:tblPrEx>
          <w:tblCellMar>
            <w:top w:w="0" w:type="dxa"/>
            <w:left w:w="108" w:type="dxa"/>
            <w:bottom w:w="0" w:type="dxa"/>
            <w:right w:w="108" w:type="dxa"/>
          </w:tblCellMar>
        </w:tblPrEx>
        <w:trPr>
          <w:trHeight w:val="753" w:hRule="atLeas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序号</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学号</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姓名</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起止时间</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顶岗时间（天）</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实习岗位</w:t>
            </w:r>
            <w:r>
              <w:rPr>
                <w:rFonts w:hint="eastAsia" w:ascii="仿宋_GB2312" w:hAnsi="仿宋_GB2312" w:cs="仿宋_GB2312"/>
                <w:b/>
                <w:bCs/>
                <w:color w:val="000000"/>
                <w:kern w:val="0"/>
                <w:sz w:val="28"/>
                <w:szCs w:val="28"/>
                <w:lang w:bidi="ar"/>
              </w:rPr>
              <w:br w:type="textWrapping"/>
            </w:r>
            <w:r>
              <w:rPr>
                <w:rFonts w:hint="eastAsia" w:ascii="仿宋_GB2312" w:hAnsi="仿宋_GB2312" w:cs="仿宋_GB2312"/>
                <w:b/>
                <w:bCs/>
                <w:color w:val="000000"/>
                <w:kern w:val="0"/>
                <w:sz w:val="28"/>
                <w:szCs w:val="28"/>
                <w:lang w:bidi="ar"/>
              </w:rPr>
              <w:t>（实习内容）</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实习单位</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实习单位指导老师</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实习成绩</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学院指导教师</w:t>
            </w: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毕业设计(论文)的课题名称</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论文成绩</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cs="仿宋_GB2312"/>
                <w:b/>
                <w:bCs/>
                <w:color w:val="000000"/>
                <w:sz w:val="28"/>
                <w:szCs w:val="28"/>
              </w:rPr>
            </w:pPr>
            <w:r>
              <w:rPr>
                <w:rFonts w:hint="eastAsia" w:ascii="仿宋_GB2312" w:hAnsi="仿宋_GB2312" w:cs="仿宋_GB2312"/>
                <w:b/>
                <w:bCs/>
                <w:color w:val="000000"/>
                <w:kern w:val="0"/>
                <w:sz w:val="28"/>
                <w:szCs w:val="28"/>
                <w:lang w:bidi="ar"/>
              </w:rPr>
              <w:t>备注</w:t>
            </w: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1</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nil"/>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nil"/>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nil"/>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nil"/>
              <w:left w:val="single" w:color="000000" w:sz="4" w:space="0"/>
              <w:bottom w:val="single" w:color="000000" w:sz="4" w:space="0"/>
              <w:right w:val="single" w:color="000000" w:sz="4" w:space="0"/>
            </w:tcBorders>
            <w:shd w:val="clear" w:color="auto" w:fill="auto"/>
            <w:noWrap/>
            <w:vAlign w:val="center"/>
          </w:tcPr>
          <w:p>
            <w:pPr>
              <w:spacing w:line="320" w:lineRule="exact"/>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2</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nil"/>
              <w:left w:val="single" w:color="000000" w:sz="4" w:space="0"/>
              <w:bottom w:val="nil"/>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nil"/>
              <w:left w:val="single" w:color="000000" w:sz="4" w:space="0"/>
              <w:bottom w:val="nil"/>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nil"/>
              <w:left w:val="single" w:color="000000" w:sz="4" w:space="0"/>
              <w:bottom w:val="nil"/>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nil"/>
              <w:left w:val="single" w:color="000000" w:sz="4" w:space="0"/>
              <w:bottom w:val="nil"/>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3</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4</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5</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6</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7</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8</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9</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10</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11</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12</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13</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14</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15</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16</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17</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18</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19</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20</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21</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22</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23</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24</w:t>
            </w:r>
          </w:p>
        </w:tc>
        <w:tc>
          <w:tcPr>
            <w:tcW w:w="383"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r>
      <w:tr>
        <w:tblPrEx>
          <w:tblCellMar>
            <w:top w:w="0" w:type="dxa"/>
            <w:left w:w="108" w:type="dxa"/>
            <w:bottom w:w="0" w:type="dxa"/>
            <w:right w:w="108" w:type="dxa"/>
          </w:tblCellMar>
        </w:tblPrEx>
        <w:trPr>
          <w:trHeight w:val="512" w:hRule="exact"/>
          <w:jc w:val="center"/>
        </w:trPr>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kern w:val="0"/>
                <w:sz w:val="28"/>
                <w:szCs w:val="28"/>
                <w:lang w:bidi="ar"/>
              </w:rPr>
              <w:t>25</w:t>
            </w:r>
          </w:p>
        </w:tc>
        <w:tc>
          <w:tcPr>
            <w:tcW w:w="383" w:type="pct"/>
            <w:tcBorders>
              <w:top w:val="single" w:color="000000" w:sz="4" w:space="0"/>
              <w:left w:val="nil"/>
              <w:bottom w:val="single" w:color="000000" w:sz="4" w:space="0"/>
              <w:right w:val="single" w:color="000000" w:sz="4" w:space="0"/>
            </w:tcBorders>
            <w:shd w:val="clear" w:color="auto" w:fill="FFFF00"/>
            <w:noWrap/>
            <w:vAlign w:val="center"/>
          </w:tcPr>
          <w:p>
            <w:pPr>
              <w:spacing w:line="320" w:lineRule="exact"/>
              <w:jc w:val="center"/>
              <w:rPr>
                <w:rFonts w:ascii="仿宋_GB2312" w:hAnsi="仿宋_GB2312" w:cs="仿宋_GB2312"/>
                <w:color w:val="000000"/>
                <w:sz w:val="28"/>
                <w:szCs w:val="28"/>
              </w:rPr>
            </w:pPr>
          </w:p>
        </w:tc>
        <w:tc>
          <w:tcPr>
            <w:tcW w:w="301" w:type="pct"/>
            <w:tcBorders>
              <w:top w:val="single" w:color="000000" w:sz="4" w:space="0"/>
              <w:left w:val="nil"/>
              <w:bottom w:val="single" w:color="000000" w:sz="4" w:space="0"/>
              <w:right w:val="single" w:color="000000" w:sz="4" w:space="0"/>
            </w:tcBorders>
            <w:shd w:val="clear" w:color="auto" w:fill="FFFF00"/>
            <w:noWrap/>
            <w:vAlign w:val="center"/>
          </w:tcPr>
          <w:p>
            <w:pPr>
              <w:spacing w:line="320" w:lineRule="exact"/>
              <w:jc w:val="center"/>
              <w:rPr>
                <w:rFonts w:ascii="仿宋_GB2312" w:hAnsi="仿宋_GB2312" w:cs="仿宋_GB2312"/>
                <w:color w:val="000000"/>
                <w:sz w:val="28"/>
                <w:szCs w:val="28"/>
              </w:rPr>
            </w:pPr>
          </w:p>
        </w:tc>
        <w:tc>
          <w:tcPr>
            <w:tcW w:w="319" w:type="pct"/>
            <w:tcBorders>
              <w:top w:val="single" w:color="000000" w:sz="4" w:space="0"/>
              <w:left w:val="nil"/>
              <w:bottom w:val="single" w:color="000000" w:sz="4" w:space="0"/>
              <w:right w:val="single" w:color="000000" w:sz="4" w:space="0"/>
            </w:tcBorders>
            <w:shd w:val="clear" w:color="auto" w:fill="FFFF00"/>
            <w:noWrap/>
            <w:vAlign w:val="center"/>
          </w:tcPr>
          <w:p>
            <w:pPr>
              <w:spacing w:line="320" w:lineRule="exact"/>
              <w:jc w:val="center"/>
              <w:rPr>
                <w:rFonts w:ascii="仿宋_GB2312" w:hAnsi="仿宋_GB2312" w:cs="仿宋_GB2312"/>
                <w:color w:val="000000"/>
                <w:sz w:val="28"/>
                <w:szCs w:val="28"/>
              </w:rPr>
            </w:pPr>
          </w:p>
        </w:tc>
        <w:tc>
          <w:tcPr>
            <w:tcW w:w="401" w:type="pct"/>
            <w:tcBorders>
              <w:top w:val="single" w:color="000000" w:sz="4" w:space="0"/>
              <w:left w:val="nil"/>
              <w:bottom w:val="single" w:color="000000" w:sz="4" w:space="0"/>
              <w:right w:val="single" w:color="000000" w:sz="4" w:space="0"/>
            </w:tcBorders>
            <w:shd w:val="clear" w:color="auto" w:fill="FFFF00"/>
            <w:noWrap/>
            <w:vAlign w:val="center"/>
          </w:tcPr>
          <w:p>
            <w:pPr>
              <w:spacing w:line="320" w:lineRule="exact"/>
              <w:jc w:val="center"/>
              <w:rPr>
                <w:rFonts w:ascii="仿宋_GB2312" w:hAnsi="仿宋_GB2312" w:cs="仿宋_GB2312"/>
                <w:color w:val="000000"/>
                <w:sz w:val="28"/>
                <w:szCs w:val="28"/>
              </w:rPr>
            </w:pPr>
          </w:p>
        </w:tc>
        <w:tc>
          <w:tcPr>
            <w:tcW w:w="572" w:type="pct"/>
            <w:tcBorders>
              <w:top w:val="single" w:color="000000" w:sz="4" w:space="0"/>
              <w:left w:val="nil"/>
              <w:bottom w:val="single" w:color="000000" w:sz="4" w:space="0"/>
              <w:right w:val="single" w:color="000000" w:sz="4" w:space="0"/>
            </w:tcBorders>
            <w:shd w:val="clear" w:color="auto" w:fill="FFFF00"/>
            <w:noWrap/>
            <w:vAlign w:val="center"/>
          </w:tcPr>
          <w:p>
            <w:pPr>
              <w:spacing w:line="320" w:lineRule="exact"/>
              <w:jc w:val="center"/>
              <w:rPr>
                <w:rFonts w:ascii="仿宋_GB2312" w:hAnsi="仿宋_GB2312" w:cs="仿宋_GB2312"/>
                <w:color w:val="000000"/>
                <w:sz w:val="28"/>
                <w:szCs w:val="28"/>
              </w:rPr>
            </w:pPr>
          </w:p>
        </w:tc>
        <w:tc>
          <w:tcPr>
            <w:tcW w:w="855" w:type="pct"/>
            <w:tcBorders>
              <w:top w:val="single" w:color="000000" w:sz="4" w:space="0"/>
              <w:left w:val="nil"/>
              <w:bottom w:val="single" w:color="000000" w:sz="4" w:space="0"/>
              <w:right w:val="single" w:color="000000" w:sz="4" w:space="0"/>
            </w:tcBorders>
            <w:shd w:val="clear" w:color="auto" w:fill="FFFF00"/>
            <w:noWrap/>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cs="仿宋_GB2312"/>
                <w:color w:val="000000"/>
                <w:sz w:val="28"/>
                <w:szCs w:val="28"/>
              </w:rPr>
            </w:pPr>
          </w:p>
        </w:tc>
      </w:tr>
    </w:tbl>
    <w:p>
      <w:pPr>
        <w:rPr>
          <w:rFonts w:ascii="仿宋_GB2312" w:hAnsi="仿宋_GB2312" w:cs="仿宋_GB2312"/>
          <w:b/>
          <w:bCs/>
          <w:szCs w:val="32"/>
        </w:rPr>
        <w:sectPr>
          <w:pgSz w:w="16838" w:h="11906" w:orient="landscape"/>
          <w:pgMar w:top="1417" w:right="1417" w:bottom="1417" w:left="1417" w:header="851" w:footer="992" w:gutter="0"/>
          <w:cols w:space="425" w:num="1"/>
          <w:docGrid w:type="lines" w:linePitch="312" w:charSpace="0"/>
        </w:sectPr>
      </w:pPr>
      <w:r>
        <w:rPr>
          <w:rFonts w:hint="eastAsia" w:ascii="仿宋_GB2312" w:hAnsi="仿宋_GB2312" w:cs="仿宋_GB2312"/>
          <w:b/>
          <w:bCs/>
          <w:szCs w:val="32"/>
        </w:rPr>
        <w:t>注：黄色标注为组长</w:t>
      </w:r>
    </w:p>
    <w:p>
      <w:pPr>
        <w:pStyle w:val="2"/>
        <w:spacing w:before="312" w:after="312"/>
      </w:pPr>
      <w:bookmarkStart w:id="30" w:name="_Toc149637195"/>
      <w:r>
        <w:rPr>
          <w:rFonts w:hint="eastAsia"/>
        </w:rPr>
        <w:t>职业学校学生实习管理规定</w:t>
      </w:r>
      <w:bookmarkEnd w:id="30"/>
    </w:p>
    <w:p>
      <w:pPr>
        <w:spacing w:line="560" w:lineRule="exact"/>
        <w:jc w:val="center"/>
        <w:rPr>
          <w:rFonts w:ascii="仿宋_GB2312" w:hAnsi="仿宋_GB2312" w:cs="仿宋_GB2312"/>
          <w:sz w:val="44"/>
          <w:szCs w:val="44"/>
        </w:rPr>
      </w:pPr>
      <w:r>
        <w:rPr>
          <w:rFonts w:hint="eastAsia" w:ascii="仿宋_GB2312" w:hAnsi="仿宋_GB2312" w:cs="仿宋_GB2312"/>
          <w:color w:val="333333"/>
          <w:sz w:val="24"/>
          <w:szCs w:val="24"/>
          <w:shd w:val="clear" w:color="auto" w:fill="FFFFFF"/>
        </w:rPr>
        <w:t>教职成〔2021〕4号</w:t>
      </w:r>
    </w:p>
    <w:p>
      <w:pPr>
        <w:pStyle w:val="3"/>
        <w:spacing w:before="156" w:after="156"/>
        <w:rPr>
          <w:rFonts w:ascii="仿宋_GB2312" w:hAnsi="仿宋_GB2312" w:eastAsia="仿宋_GB2312" w:cs="仿宋_GB2312"/>
        </w:rPr>
      </w:pPr>
      <w:r>
        <w:rPr>
          <w:rFonts w:hint="eastAsia" w:ascii="仿宋_GB2312" w:hAnsi="仿宋_GB2312" w:eastAsia="仿宋_GB2312" w:cs="仿宋_GB2312"/>
        </w:rPr>
        <w:t>第一章  总则</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第一条</w:t>
      </w:r>
      <w:r>
        <w:rPr>
          <w:rFonts w:hint="eastAsia" w:ascii="仿宋_GB2312" w:hAnsi="仿宋_GB2312" w:cs="仿宋_GB2312"/>
          <w:szCs w:val="32"/>
        </w:rPr>
        <w:t xml:space="preserve"> 为规范和加强职业学校学生实习工作，维护学生、学校和实习单位合法权益，提高技术技能人才培养质量，推进现代职业教育高质量发展，更好地服务产业转型升级，依据《中华人民共和国教育法》《中华人民共和国职业教育法》《中华人民共和国劳动法》《中华人民共和国安全生产法》《中华人民共和国未成年人保护法》《中华人民共和国职业病防治法》及相关法律法规、规章，制定本规定。</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第二条</w:t>
      </w:r>
      <w:r>
        <w:rPr>
          <w:rFonts w:hint="eastAsia" w:ascii="仿宋_GB2312" w:hAnsi="仿宋_GB2312" w:cs="仿宋_GB2312"/>
          <w:szCs w:val="32"/>
        </w:rPr>
        <w:t xml:space="preserve"> 本规定所指职业学校学生实习，是指实施全日制学历教育的中职学校、高职专科学校、高职本科学校（以下简称职业学校）学生按照专业培养目标要求和人才培养方案安排，由职业学校安排或者经职业学校批准自行到企（事）业等单位进行职业道德和技术技能培养的实践性教育教学活动，包括认识实习和岗位实习。</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认识实习指学生由职业学校组织到实习单位参观、观摩和体验，形成对实习单位和相关岗位的初步认识的活动。</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岗位实习指具备一定实践岗位工作能力的学生，在专业人员指导下，辅助或相对独立参与实际工作的活动。</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对于建在校内或园区的生产性实训基地、厂中校、校中厂、虚拟仿真实训基地等，依照法律规定成立或登记取得法人、非法人组织资格的，可作为学生实习单位，按本规定进行管理。</w:t>
      </w:r>
    </w:p>
    <w:p>
      <w:pPr>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第三条</w:t>
      </w:r>
      <w:r>
        <w:rPr>
          <w:rFonts w:hint="eastAsia" w:ascii="仿宋_GB2312" w:hAnsi="仿宋_GB2312" w:cs="仿宋_GB2312"/>
          <w:szCs w:val="32"/>
        </w:rPr>
        <w:t xml:space="preserve"> 学生实习的本质是教学活动，是实践教学的重要环节。组织开展学生实习应当坚持立德树人、德技并修，遵循学生成长规律和职业能力形成规律，理论与实践相结合，提升学生技能水平，锤炼学生意志品质，服务学生全面发展；应当纳入人才培养方案，科学组织，依法依规实施，切实保护学生合法权益，促进学生高质量就业创业。</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第四条</w:t>
      </w:r>
      <w:r>
        <w:rPr>
          <w:rFonts w:hint="eastAsia" w:ascii="仿宋_GB2312" w:hAnsi="仿宋_GB2312" w:cs="仿宋_GB2312"/>
          <w:szCs w:val="32"/>
        </w:rPr>
        <w:t xml:space="preserve"> 地方各级人民政府相关部门应高度重视职业学校学生实习工作，切实</w:t>
      </w:r>
      <w:r>
        <w:rPr>
          <w:rFonts w:hint="eastAsia" w:ascii="仿宋_GB2312" w:hAnsi="仿宋_GB2312" w:cs="仿宋_GB2312"/>
          <w:szCs w:val="32"/>
          <w:lang w:eastAsia="zh-Hans"/>
        </w:rPr>
        <w:t>履行</w:t>
      </w:r>
      <w:r>
        <w:rPr>
          <w:rFonts w:hint="eastAsia" w:ascii="仿宋_GB2312" w:hAnsi="仿宋_GB2312" w:cs="仿宋_GB2312"/>
          <w:szCs w:val="32"/>
        </w:rPr>
        <w:t>责任，结合本地实际制订具体措施，鼓励企（事）业单位安排实习岗位、接纳职业学校学生实习。</w:t>
      </w:r>
      <w:r>
        <w:rPr>
          <w:rFonts w:hint="eastAsia" w:ascii="仿宋_GB2312" w:hAnsi="仿宋_GB2312" w:cs="仿宋_GB2312"/>
          <w:szCs w:val="32"/>
          <w:lang w:eastAsia="zh-Hans"/>
        </w:rPr>
        <w:t>地方政府和行业</w:t>
      </w:r>
      <w:r>
        <w:rPr>
          <w:rFonts w:hint="eastAsia" w:ascii="仿宋_GB2312" w:hAnsi="仿宋_GB2312" w:cs="仿宋_GB2312"/>
          <w:szCs w:val="32"/>
        </w:rPr>
        <w:t>相关</w:t>
      </w:r>
      <w:r>
        <w:rPr>
          <w:rFonts w:hint="eastAsia" w:ascii="仿宋_GB2312" w:hAnsi="仿宋_GB2312" w:cs="仿宋_GB2312"/>
          <w:szCs w:val="32"/>
          <w:lang w:eastAsia="zh-Hans"/>
        </w:rPr>
        <w:t>部门</w:t>
      </w:r>
      <w:r>
        <w:rPr>
          <w:rFonts w:hint="eastAsia" w:ascii="仿宋_GB2312" w:hAnsi="仿宋_GB2312" w:cs="仿宋_GB2312"/>
          <w:szCs w:val="32"/>
        </w:rPr>
        <w:t>应当</w:t>
      </w:r>
      <w:r>
        <w:rPr>
          <w:rFonts w:hint="eastAsia" w:ascii="仿宋_GB2312" w:hAnsi="仿宋_GB2312" w:cs="仿宋_GB2312"/>
          <w:szCs w:val="32"/>
          <w:lang w:eastAsia="zh-Hans"/>
        </w:rPr>
        <w:t>鼓励和</w:t>
      </w:r>
      <w:r>
        <w:rPr>
          <w:rFonts w:hint="eastAsia" w:ascii="仿宋_GB2312" w:hAnsi="仿宋_GB2312" w:cs="仿宋_GB2312"/>
          <w:szCs w:val="32"/>
        </w:rPr>
        <w:t>引导企（</w:t>
      </w:r>
      <w:r>
        <w:rPr>
          <w:rFonts w:hint="eastAsia" w:ascii="仿宋_GB2312" w:hAnsi="仿宋_GB2312" w:cs="仿宋_GB2312"/>
          <w:szCs w:val="32"/>
          <w:lang w:eastAsia="zh-Hans"/>
        </w:rPr>
        <w:t>事</w:t>
      </w:r>
      <w:r>
        <w:rPr>
          <w:rFonts w:hint="eastAsia" w:ascii="仿宋_GB2312" w:hAnsi="仿宋_GB2312" w:cs="仿宋_GB2312"/>
          <w:szCs w:val="32"/>
        </w:rPr>
        <w:t>）</w:t>
      </w:r>
      <w:r>
        <w:rPr>
          <w:rFonts w:hint="eastAsia" w:ascii="仿宋_GB2312" w:hAnsi="仿宋_GB2312" w:cs="仿宋_GB2312"/>
          <w:szCs w:val="32"/>
          <w:lang w:eastAsia="zh-Hans"/>
        </w:rPr>
        <w:t>业单位等</w:t>
      </w:r>
      <w:r>
        <w:rPr>
          <w:rFonts w:hint="eastAsia" w:ascii="仿宋_GB2312" w:hAnsi="仿宋_GB2312" w:cs="仿宋_GB2312"/>
          <w:szCs w:val="32"/>
        </w:rPr>
        <w:t>按岗位总量的一定比例，设立实习岗位</w:t>
      </w:r>
      <w:r>
        <w:rPr>
          <w:rFonts w:hint="eastAsia" w:ascii="仿宋_GB2312" w:hAnsi="仿宋_GB2312" w:cs="仿宋_GB2312"/>
          <w:szCs w:val="32"/>
          <w:lang w:eastAsia="zh-Hans"/>
        </w:rPr>
        <w:t>并对外发布岗位信息</w:t>
      </w:r>
      <w:r>
        <w:rPr>
          <w:rFonts w:hint="eastAsia" w:ascii="仿宋_GB2312" w:hAnsi="仿宋_GB2312" w:cs="仿宋_GB2312"/>
          <w:szCs w:val="32"/>
        </w:rPr>
        <w:t>。</w:t>
      </w:r>
    </w:p>
    <w:p>
      <w:pPr>
        <w:pStyle w:val="3"/>
        <w:spacing w:before="156" w:after="156"/>
        <w:rPr>
          <w:rFonts w:ascii="仿宋_GB2312" w:hAnsi="仿宋_GB2312" w:eastAsia="仿宋_GB2312" w:cs="仿宋_GB2312"/>
        </w:rPr>
      </w:pPr>
      <w:r>
        <w:rPr>
          <w:rFonts w:hint="eastAsia" w:ascii="仿宋_GB2312" w:hAnsi="仿宋_GB2312" w:eastAsia="仿宋_GB2312" w:cs="仿宋_GB2312"/>
        </w:rPr>
        <w:t>第二章 实习组织</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第五条</w:t>
      </w:r>
      <w:r>
        <w:rPr>
          <w:rFonts w:hint="eastAsia" w:ascii="仿宋_GB2312" w:hAnsi="仿宋_GB2312" w:cs="仿宋_GB2312"/>
          <w:szCs w:val="32"/>
        </w:rPr>
        <w:t xml:space="preserve"> 教育主管部门负责统筹指导职业学校学生实习工作；职业学校主管部门负责职业学校实习的监督管理。职业学校应将学生岗位实习情况按要求报主管部门备案。</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第六条</w:t>
      </w:r>
      <w:r>
        <w:rPr>
          <w:rFonts w:hint="eastAsia" w:ascii="仿宋_GB2312" w:hAnsi="仿宋_GB2312" w:cs="仿宋_GB2312"/>
          <w:szCs w:val="32"/>
        </w:rPr>
        <w:t xml:space="preserve"> 职业学校应当选择符合以下条件的企（事）业单位作为实习单位：</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（一）合法经营，无违法失信记录；</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（二）管理规范，近3年无违反安全生产相关法律法规记录；</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（三）实习条件</w:t>
      </w:r>
      <w:r>
        <w:rPr>
          <w:rFonts w:hint="eastAsia" w:ascii="仿宋_GB2312" w:hAnsi="仿宋_GB2312" w:cs="仿宋_GB2312"/>
          <w:color w:val="000000"/>
          <w:szCs w:val="32"/>
        </w:rPr>
        <w:t>完备</w:t>
      </w:r>
      <w:r>
        <w:rPr>
          <w:rFonts w:hint="eastAsia" w:ascii="仿宋_GB2312" w:hAnsi="仿宋_GB2312" w:cs="仿宋_GB2312"/>
          <w:szCs w:val="32"/>
        </w:rPr>
        <w:t>，符合专业培养要求，符合产业发展实际；</w:t>
      </w:r>
    </w:p>
    <w:p>
      <w:pPr>
        <w:spacing w:line="560" w:lineRule="exact"/>
        <w:ind w:firstLine="640" w:firstLineChars="200"/>
        <w:rPr>
          <w:rFonts w:ascii="仿宋_GB2312" w:hAnsi="仿宋_GB2312" w:cs="仿宋_GB2312"/>
          <w:szCs w:val="32"/>
        </w:rPr>
      </w:pPr>
      <w:r>
        <w:rPr>
          <w:rFonts w:hint="eastAsia" w:ascii="仿宋_GB2312" w:hAnsi="仿宋_GB2312" w:cs="仿宋_GB2312"/>
          <w:szCs w:val="32"/>
        </w:rPr>
        <w:t>（四）与学校有稳定合作关系的企（事）业单位优先。</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第七条</w:t>
      </w:r>
      <w:r>
        <w:rPr>
          <w:rFonts w:hint="eastAsia" w:ascii="仿宋_GB2312" w:hAnsi="仿宋_GB2312" w:cs="仿宋_GB2312"/>
          <w:szCs w:val="32"/>
        </w:rPr>
        <w:t xml:space="preserve"> 职业学校在确定新增实习单位前，应当实地考察评估形成书面报告。考察内容应当包括：单位资质、诚信状况、管理水平、实习岗位性质和内容、工作时间、工作环境、生活环境以及健康保障、安全防护等。</w:t>
      </w:r>
      <w:r>
        <w:rPr>
          <w:rFonts w:hint="eastAsia" w:ascii="仿宋_GB2312" w:hAnsi="仿宋_GB2312" w:cs="仿宋_GB2312"/>
          <w:szCs w:val="32"/>
          <w:lang w:eastAsia="zh-Hans"/>
        </w:rPr>
        <w:t>实习单位</w:t>
      </w:r>
      <w:r>
        <w:rPr>
          <w:rFonts w:hint="eastAsia" w:ascii="仿宋_GB2312" w:hAnsi="仿宋_GB2312" w:cs="仿宋_GB2312"/>
          <w:szCs w:val="32"/>
        </w:rPr>
        <w:t>名单</w:t>
      </w:r>
      <w:r>
        <w:rPr>
          <w:rFonts w:hint="eastAsia" w:ascii="仿宋_GB2312" w:hAnsi="仿宋_GB2312" w:cs="仿宋_GB2312"/>
          <w:szCs w:val="32"/>
          <w:lang w:eastAsia="zh-Hans"/>
        </w:rPr>
        <w:t>须</w:t>
      </w:r>
      <w:r>
        <w:rPr>
          <w:rFonts w:hint="eastAsia" w:ascii="仿宋_GB2312" w:hAnsi="仿宋_GB2312" w:cs="仿宋_GB2312"/>
          <w:szCs w:val="32"/>
        </w:rPr>
        <w:t>经校级党组织会议</w:t>
      </w:r>
      <w:r>
        <w:rPr>
          <w:rFonts w:hint="eastAsia" w:ascii="仿宋_GB2312" w:hAnsi="仿宋_GB2312" w:cs="仿宋_GB2312"/>
          <w:szCs w:val="32"/>
          <w:lang w:eastAsia="zh-Hans"/>
        </w:rPr>
        <w:t>研究确定后对外</w:t>
      </w:r>
      <w:r>
        <w:rPr>
          <w:rFonts w:hint="eastAsia" w:ascii="仿宋_GB2312" w:hAnsi="仿宋_GB2312" w:cs="仿宋_GB2312"/>
          <w:szCs w:val="32"/>
        </w:rPr>
        <w:t>公</w:t>
      </w:r>
      <w:r>
        <w:rPr>
          <w:rFonts w:hint="eastAsia" w:ascii="仿宋_GB2312" w:hAnsi="仿宋_GB2312" w:cs="仿宋_GB2312"/>
          <w:szCs w:val="32"/>
          <w:lang w:eastAsia="zh-Hans"/>
        </w:rPr>
        <w:t>开</w:t>
      </w:r>
      <w:r>
        <w:rPr>
          <w:rFonts w:hint="eastAsia" w:ascii="仿宋_GB2312" w:hAnsi="仿宋_GB2312" w:cs="仿宋_GB2312"/>
          <w:szCs w:val="32"/>
        </w:rPr>
        <w:t>。</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 xml:space="preserve">第八条 </w:t>
      </w:r>
      <w:r>
        <w:rPr>
          <w:rFonts w:hint="eastAsia" w:ascii="仿宋_GB2312" w:hAnsi="仿宋_GB2312" w:cs="仿宋_GB2312"/>
          <w:szCs w:val="32"/>
        </w:rPr>
        <w:t>职业学校应当加强对实习学生的指导，会同实习单位共同组织实施学生实习，在实习开始前，根据人才培养方案共同制订实习方案，明确岗位要求、实习目标、实习任务、实习标准、必要的实习准备和考核要求、实施实习的保障措施等。</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职业学校和实习单位应当分别选派经验丰富、综合素质好、责任心强、安全防范意识高的实习指导教师和专门人员全程指导、共同管理学生实习。要加强</w:t>
      </w:r>
      <w:r>
        <w:rPr>
          <w:rFonts w:hint="eastAsia" w:ascii="仿宋_GB2312" w:hAnsi="仿宋_GB2312" w:cs="仿宋_GB2312"/>
          <w:szCs w:val="32"/>
          <w:lang w:eastAsia="zh-Hans"/>
        </w:rPr>
        <w:t>实习</w:t>
      </w:r>
      <w:r>
        <w:rPr>
          <w:rFonts w:hint="eastAsia" w:ascii="仿宋_GB2312" w:hAnsi="仿宋_GB2312" w:cs="仿宋_GB2312"/>
          <w:szCs w:val="32"/>
        </w:rPr>
        <w:t>前培训，使学生、实习指导教师和专门人员熟悉各实习阶段的任务和要求。</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实习岗位应符合专业培养目标要求，与学生所学专业对口或相近。原则上不得跨专业大类安排实习。</w:t>
      </w:r>
    </w:p>
    <w:p>
      <w:pPr>
        <w:spacing w:line="560" w:lineRule="exact"/>
        <w:ind w:firstLine="643" w:firstLineChars="200"/>
        <w:jc w:val="left"/>
        <w:rPr>
          <w:rFonts w:ascii="仿宋_GB2312" w:hAnsi="仿宋_GB2312" w:cs="仿宋_GB2312"/>
          <w:szCs w:val="32"/>
        </w:rPr>
      </w:pPr>
      <w:r>
        <w:rPr>
          <w:rFonts w:hint="eastAsia" w:ascii="仿宋_GB2312" w:hAnsi="仿宋_GB2312" w:cs="仿宋_GB2312"/>
          <w:b/>
          <w:bCs/>
          <w:szCs w:val="32"/>
        </w:rPr>
        <w:t>第九条</w:t>
      </w:r>
      <w:r>
        <w:rPr>
          <w:rFonts w:hint="eastAsia" w:ascii="仿宋_GB2312" w:hAnsi="仿宋_GB2312" w:cs="仿宋_GB2312"/>
          <w:szCs w:val="32"/>
        </w:rPr>
        <w:t xml:space="preserve"> 职业学校安排岗位实习，应当取得学生及其法定监护人（或家长）签字的知情同意书。对学生及其法定监护人（或家长）明确不同意学校实习安排的，可自行选择符合条件的岗位实习单位。</w:t>
      </w:r>
    </w:p>
    <w:p>
      <w:pPr>
        <w:spacing w:line="560" w:lineRule="exact"/>
        <w:ind w:firstLine="640" w:firstLineChars="200"/>
        <w:jc w:val="left"/>
        <w:rPr>
          <w:rFonts w:ascii="仿宋_GB2312" w:hAnsi="仿宋_GB2312" w:cs="仿宋_GB2312"/>
          <w:b/>
          <w:bCs/>
          <w:szCs w:val="32"/>
        </w:rPr>
      </w:pPr>
      <w:r>
        <w:rPr>
          <w:rFonts w:hint="eastAsia" w:ascii="仿宋_GB2312" w:hAnsi="仿宋_GB2312" w:cs="仿宋_GB2312"/>
          <w:szCs w:val="32"/>
        </w:rPr>
        <w:t>认识实习按照一般校外活动有关规定进行管理，由职业学校安排，学生不得自行选择</w:t>
      </w:r>
      <w:r>
        <w:rPr>
          <w:rFonts w:hint="eastAsia" w:ascii="仿宋_GB2312" w:hAnsi="仿宋_GB2312" w:cs="仿宋_GB2312"/>
          <w:szCs w:val="32"/>
          <w:lang w:eastAsia="zh-Hans"/>
        </w:rPr>
        <w:t>。</w:t>
      </w:r>
    </w:p>
    <w:p>
      <w:pPr>
        <w:spacing w:line="560" w:lineRule="exact"/>
        <w:ind w:firstLine="643" w:firstLineChars="200"/>
        <w:jc w:val="left"/>
        <w:rPr>
          <w:rFonts w:ascii="仿宋_GB2312" w:hAnsi="仿宋_GB2312" w:cs="仿宋_GB2312"/>
          <w:szCs w:val="32"/>
        </w:rPr>
      </w:pPr>
      <w:r>
        <w:rPr>
          <w:rFonts w:hint="eastAsia" w:ascii="仿宋_GB2312" w:hAnsi="仿宋_GB2312" w:cs="仿宋_GB2312"/>
          <w:b/>
          <w:bCs/>
          <w:szCs w:val="32"/>
        </w:rPr>
        <w:t>第十条</w:t>
      </w:r>
      <w:r>
        <w:rPr>
          <w:rFonts w:hint="eastAsia" w:ascii="仿宋_GB2312" w:hAnsi="仿宋_GB2312" w:cs="仿宋_GB2312"/>
          <w:szCs w:val="32"/>
        </w:rPr>
        <w:t xml:space="preserve"> 学生自行选择符合条件的岗位实习单位，应由本人及其法定监护人（或家长）申请，经学校审核同意后实施，实习单位应当安排专门人员指导学生实习，职业学校要安排实习指导教师跟踪了解学生日常实习的情况。</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第十一条</w:t>
      </w:r>
      <w:r>
        <w:rPr>
          <w:rFonts w:hint="eastAsia" w:ascii="仿宋_GB2312" w:hAnsi="仿宋_GB2312" w:cs="仿宋_GB2312"/>
          <w:szCs w:val="32"/>
        </w:rPr>
        <w:t xml:space="preserve"> </w:t>
      </w:r>
      <w:r>
        <w:rPr>
          <w:rFonts w:hint="eastAsia" w:ascii="仿宋_GB2312" w:hAnsi="仿宋_GB2312" w:cs="仿宋_GB2312"/>
          <w:szCs w:val="32"/>
          <w:lang w:eastAsia="zh-Hans"/>
        </w:rPr>
        <w:t>实习单位应当</w:t>
      </w:r>
      <w:r>
        <w:rPr>
          <w:rFonts w:hint="eastAsia" w:ascii="仿宋_GB2312" w:hAnsi="仿宋_GB2312" w:cs="仿宋_GB2312"/>
          <w:szCs w:val="32"/>
        </w:rPr>
        <w:t>合理确定岗位实习学生占在岗人数的比例，岗位实习学生的人数一般不超过实习单位在岗职工总数的10%，在具体岗位实习的学生人数一般不高于同类岗位在岗职工总人数的20%。</w:t>
      </w:r>
    </w:p>
    <w:p>
      <w:pPr>
        <w:spacing w:line="560" w:lineRule="exact"/>
        <w:ind w:firstLine="640" w:firstLineChars="200"/>
        <w:jc w:val="left"/>
        <w:rPr>
          <w:rFonts w:ascii="仿宋_GB2312" w:hAnsi="仿宋_GB2312" w:cs="仿宋_GB2312"/>
          <w:szCs w:val="32"/>
        </w:rPr>
      </w:pPr>
      <w:r>
        <w:rPr>
          <w:rFonts w:hint="eastAsia" w:ascii="仿宋_GB2312" w:hAnsi="仿宋_GB2312" w:cs="仿宋_GB2312"/>
          <w:szCs w:val="32"/>
        </w:rPr>
        <w:t>任何单位或部门不得干预职业学校正常安排和实施实习方案，不得强制职业学校安排学生到指定单位实习，严禁</w:t>
      </w:r>
      <w:r>
        <w:rPr>
          <w:rFonts w:hint="eastAsia" w:ascii="仿宋_GB2312" w:hAnsi="仿宋_GB2312" w:cs="仿宋_GB2312"/>
          <w:szCs w:val="32"/>
          <w:lang w:eastAsia="zh-Hans"/>
        </w:rPr>
        <w:t>以营利为目的违规组织</w:t>
      </w:r>
      <w:r>
        <w:rPr>
          <w:rFonts w:hint="eastAsia" w:ascii="仿宋_GB2312" w:hAnsi="仿宋_GB2312" w:cs="仿宋_GB2312"/>
          <w:szCs w:val="32"/>
        </w:rPr>
        <w:t>实习。</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第十二条</w:t>
      </w:r>
      <w:r>
        <w:rPr>
          <w:rFonts w:hint="eastAsia" w:ascii="仿宋_GB2312" w:hAnsi="仿宋_GB2312" w:cs="仿宋_GB2312"/>
          <w:szCs w:val="32"/>
        </w:rPr>
        <w:t xml:space="preserve"> 学生在实习单位</w:t>
      </w:r>
      <w:r>
        <w:rPr>
          <w:rFonts w:hint="eastAsia" w:ascii="仿宋_GB2312" w:hAnsi="仿宋_GB2312" w:cs="仿宋_GB2312"/>
          <w:szCs w:val="32"/>
          <w:lang w:eastAsia="zh-Hans"/>
        </w:rPr>
        <w:t>的</w:t>
      </w:r>
      <w:r>
        <w:rPr>
          <w:rFonts w:hint="eastAsia" w:ascii="仿宋_GB2312" w:hAnsi="仿宋_GB2312" w:cs="仿宋_GB2312"/>
          <w:szCs w:val="32"/>
        </w:rPr>
        <w:t>岗位实习时间一般为6个月，</w:t>
      </w:r>
      <w:r>
        <w:rPr>
          <w:rFonts w:hint="eastAsia" w:ascii="仿宋_GB2312" w:hAnsi="仿宋_GB2312" w:cs="仿宋_GB2312"/>
          <w:szCs w:val="32"/>
          <w:lang w:eastAsia="zh-Hans"/>
        </w:rPr>
        <w:t>具体</w:t>
      </w:r>
      <w:r>
        <w:rPr>
          <w:rFonts w:hint="eastAsia" w:ascii="仿宋_GB2312" w:hAnsi="仿宋_GB2312" w:cs="仿宋_GB2312"/>
          <w:szCs w:val="32"/>
        </w:rPr>
        <w:t>实习时间由职业学校根据人才培养方案安排，应基本覆盖专业所对应岗位（群）的典型工作任务，不得仅安排学生从事简单重复劳动。鼓励支持职业学校和实习单位</w:t>
      </w:r>
      <w:r>
        <w:rPr>
          <w:rFonts w:hint="eastAsia" w:ascii="仿宋_GB2312" w:hAnsi="仿宋_GB2312" w:cs="仿宋_GB2312"/>
          <w:szCs w:val="32"/>
          <w:lang w:eastAsia="zh-Hans"/>
        </w:rPr>
        <w:t>结合学徒制</w:t>
      </w:r>
      <w:r>
        <w:rPr>
          <w:rFonts w:hint="eastAsia" w:ascii="仿宋_GB2312" w:hAnsi="仿宋_GB2312" w:cs="仿宋_GB2312"/>
          <w:szCs w:val="32"/>
        </w:rPr>
        <w:t>培养</w:t>
      </w:r>
      <w:r>
        <w:rPr>
          <w:rFonts w:hint="eastAsia" w:ascii="仿宋_GB2312" w:hAnsi="仿宋_GB2312" w:cs="仿宋_GB2312"/>
          <w:szCs w:val="32"/>
          <w:lang w:eastAsia="zh-Hans"/>
        </w:rPr>
        <w:t>、中高职贯通</w:t>
      </w:r>
      <w:r>
        <w:rPr>
          <w:rFonts w:hint="eastAsia" w:ascii="仿宋_GB2312" w:hAnsi="仿宋_GB2312" w:cs="仿宋_GB2312"/>
          <w:szCs w:val="32"/>
        </w:rPr>
        <w:t>培养</w:t>
      </w:r>
      <w:r>
        <w:rPr>
          <w:rFonts w:hint="eastAsia" w:ascii="仿宋_GB2312" w:hAnsi="仿宋_GB2312" w:cs="仿宋_GB2312"/>
          <w:szCs w:val="32"/>
          <w:lang w:eastAsia="zh-Hans"/>
        </w:rPr>
        <w:t>等，</w:t>
      </w:r>
      <w:r>
        <w:rPr>
          <w:rFonts w:hint="eastAsia" w:ascii="仿宋_GB2312" w:hAnsi="仿宋_GB2312" w:cs="仿宋_GB2312"/>
          <w:szCs w:val="32"/>
        </w:rPr>
        <w:t>合作探索工学交替、多学期、分段式等多种形式的实践性教学改革。</w:t>
      </w:r>
    </w:p>
    <w:p>
      <w:pPr>
        <w:pStyle w:val="3"/>
        <w:spacing w:before="156" w:after="156"/>
        <w:rPr>
          <w:rFonts w:ascii="仿宋_GB2312" w:hAnsi="仿宋_GB2312" w:eastAsia="仿宋_GB2312" w:cs="仿宋_GB2312"/>
        </w:rPr>
      </w:pPr>
      <w:r>
        <w:rPr>
          <w:rFonts w:hint="eastAsia" w:ascii="仿宋_GB2312" w:hAnsi="仿宋_GB2312" w:eastAsia="仿宋_GB2312" w:cs="仿宋_GB2312"/>
        </w:rPr>
        <w:t>第三章 实习管理</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第十三条</w:t>
      </w:r>
      <w:r>
        <w:rPr>
          <w:rFonts w:hint="eastAsia" w:ascii="仿宋_GB2312" w:hAnsi="仿宋_GB2312" w:cs="仿宋_GB2312"/>
          <w:szCs w:val="32"/>
        </w:rPr>
        <w:t xml:space="preserve"> 职业学校应当明确学生实习工作分管校长和责任部门，规模大的学校应当设立专门管理部门，建立健全学生实习管理岗位责任制和相关管理制度与运行机制；会同实习单位制定学生实习工作具体管理办法和安全管理规定、实习学生安全及突发事件应急预案等制度。</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职业学校应当充分运用现代信息技术，建设和完善信息化管理平台，与实习单位共同实施实习全过程管理。</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第十四条</w:t>
      </w:r>
      <w:r>
        <w:rPr>
          <w:rFonts w:hint="eastAsia" w:ascii="仿宋_GB2312" w:hAnsi="仿宋_GB2312" w:cs="仿宋_GB2312"/>
          <w:szCs w:val="32"/>
        </w:rPr>
        <w:t xml:space="preserve"> 学生参加岗位实习前，职业学校、实习单位、学生三方必须以</w:t>
      </w:r>
      <w:r>
        <w:rPr>
          <w:rFonts w:hint="eastAsia" w:ascii="仿宋_GB2312" w:hAnsi="仿宋_GB2312" w:cs="仿宋_GB2312"/>
          <w:szCs w:val="32"/>
          <w:lang w:eastAsia="zh-Hans"/>
        </w:rPr>
        <w:t>有关部门发布的</w:t>
      </w:r>
      <w:r>
        <w:rPr>
          <w:rFonts w:hint="eastAsia" w:ascii="仿宋_GB2312" w:hAnsi="仿宋_GB2312" w:cs="仿宋_GB2312"/>
          <w:szCs w:val="32"/>
        </w:rPr>
        <w:t>实习协议示范文本为基础签订实习协议，并依法严格履行协议中有关条款。</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未按规定签订实习协议的，不得安排学生实习。</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第十五条</w:t>
      </w:r>
      <w:r>
        <w:rPr>
          <w:rFonts w:hint="eastAsia" w:ascii="仿宋_GB2312" w:hAnsi="仿宋_GB2312" w:cs="仿宋_GB2312"/>
          <w:szCs w:val="32"/>
        </w:rPr>
        <w:t xml:space="preserve"> 实习协议应当明确各方的责任、权利和义务，协议约定的内容不得违反相关法律法规。</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实习协议应当包括但不限于以下内容：</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（一）各方基本信息；</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（二）实习的时间、地点、内容、要求与条件保障；</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（三）实习期间的食宿、工作时间和休息休假安排；</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（四）实习报酬及支付方式；</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（五）实习期间劳动保护和劳动安全、卫生、职业病危害防护条件；</w:t>
      </w:r>
    </w:p>
    <w:p>
      <w:pPr>
        <w:numPr>
          <w:ilvl w:val="0"/>
          <w:numId w:val="2"/>
        </w:num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责任保险与伤亡事故处理办法；</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（七）实习考核方式；</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（八）各方违约责任；</w:t>
      </w:r>
    </w:p>
    <w:p>
      <w:pPr>
        <w:snapToGrid w:val="0"/>
        <w:spacing w:line="560" w:lineRule="exact"/>
        <w:ind w:firstLine="640" w:firstLineChars="200"/>
        <w:jc w:val="left"/>
        <w:rPr>
          <w:rFonts w:ascii="仿宋_GB2312" w:hAnsi="仿宋_GB2312" w:cs="仿宋_GB2312"/>
          <w:szCs w:val="32"/>
        </w:rPr>
      </w:pPr>
      <w:r>
        <w:rPr>
          <w:rFonts w:hint="eastAsia" w:ascii="仿宋_GB2312" w:hAnsi="仿宋_GB2312" w:cs="仿宋_GB2312"/>
          <w:szCs w:val="32"/>
        </w:rPr>
        <w:t>（</w:t>
      </w:r>
      <w:r>
        <w:rPr>
          <w:rFonts w:hint="eastAsia" w:ascii="仿宋_GB2312" w:hAnsi="仿宋_GB2312" w:cs="仿宋_GB2312"/>
          <w:szCs w:val="32"/>
          <w:lang w:eastAsia="zh-Hans"/>
        </w:rPr>
        <w:t>九）三方认为</w:t>
      </w:r>
      <w:r>
        <w:rPr>
          <w:rFonts w:hint="eastAsia" w:ascii="仿宋_GB2312" w:hAnsi="仿宋_GB2312" w:cs="仿宋_GB2312"/>
          <w:szCs w:val="32"/>
        </w:rPr>
        <w:t>应当</w:t>
      </w:r>
      <w:r>
        <w:rPr>
          <w:rFonts w:hint="eastAsia" w:ascii="仿宋_GB2312" w:hAnsi="仿宋_GB2312" w:cs="仿宋_GB2312"/>
          <w:szCs w:val="32"/>
          <w:lang w:eastAsia="zh-Hans"/>
        </w:rPr>
        <w:t>明确约定的</w:t>
      </w:r>
      <w:r>
        <w:rPr>
          <w:rFonts w:hint="eastAsia" w:ascii="仿宋_GB2312" w:hAnsi="仿宋_GB2312" w:cs="仿宋_GB2312"/>
          <w:szCs w:val="32"/>
        </w:rPr>
        <w:t>其他事项。</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第十六条</w:t>
      </w:r>
      <w:r>
        <w:rPr>
          <w:rFonts w:hint="eastAsia" w:ascii="仿宋_GB2312" w:hAnsi="仿宋_GB2312" w:cs="仿宋_GB2312"/>
          <w:szCs w:val="32"/>
        </w:rPr>
        <w:t xml:space="preserve"> 职业学校和实习单位要依法保障实习学生的基本权利，并不得有以下情形：</w:t>
      </w:r>
    </w:p>
    <w:p>
      <w:pPr>
        <w:tabs>
          <w:tab w:val="left" w:pos="0"/>
          <w:tab w:val="left" w:pos="1418"/>
          <w:tab w:val="left" w:pos="1560"/>
        </w:tabs>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（一）安排、接收一年级在校学生进行岗位实习；</w:t>
      </w:r>
    </w:p>
    <w:p>
      <w:pPr>
        <w:tabs>
          <w:tab w:val="left" w:pos="0"/>
          <w:tab w:val="left" w:pos="1418"/>
          <w:tab w:val="left" w:pos="1560"/>
        </w:tabs>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（二）安排、接收未满16周岁的学生进行岗位实习；</w:t>
      </w:r>
    </w:p>
    <w:p>
      <w:pPr>
        <w:tabs>
          <w:tab w:val="left" w:pos="0"/>
          <w:tab w:val="left" w:pos="1418"/>
          <w:tab w:val="left" w:pos="1560"/>
        </w:tabs>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（三）安排未成年学生从事《未成年工特殊保护规定》中禁忌从事的劳动；</w:t>
      </w:r>
    </w:p>
    <w:p>
      <w:pPr>
        <w:tabs>
          <w:tab w:val="left" w:pos="0"/>
          <w:tab w:val="left" w:pos="1418"/>
          <w:tab w:val="left" w:pos="1560"/>
        </w:tabs>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（四）安排实习的女学生从事《女职工劳动保护特别规定》中禁忌从事的劳动；</w:t>
      </w:r>
    </w:p>
    <w:p>
      <w:pPr>
        <w:tabs>
          <w:tab w:val="left" w:pos="0"/>
          <w:tab w:val="left" w:pos="1418"/>
          <w:tab w:val="left" w:pos="1560"/>
        </w:tabs>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（五）安排学生到酒吧、夜总会、歌厅、洗浴中心、</w:t>
      </w:r>
      <w:r>
        <w:rPr>
          <w:rFonts w:hint="eastAsia" w:ascii="仿宋_GB2312" w:hAnsi="仿宋_GB2312" w:cs="仿宋_GB2312"/>
          <w:szCs w:val="32"/>
          <w:lang w:eastAsia="zh-Hans"/>
        </w:rPr>
        <w:t>电子游戏厅、网吧</w:t>
      </w:r>
      <w:r>
        <w:rPr>
          <w:rFonts w:hint="eastAsia" w:ascii="仿宋_GB2312" w:hAnsi="仿宋_GB2312" w:cs="仿宋_GB2312"/>
          <w:szCs w:val="32"/>
        </w:rPr>
        <w:t>等营业性娱乐场所实习；</w:t>
      </w:r>
    </w:p>
    <w:p>
      <w:pPr>
        <w:tabs>
          <w:tab w:val="left" w:pos="0"/>
          <w:tab w:val="left" w:pos="1418"/>
          <w:tab w:val="left" w:pos="1560"/>
        </w:tabs>
        <w:snapToGrid w:val="0"/>
        <w:spacing w:line="560" w:lineRule="exact"/>
        <w:ind w:firstLine="640" w:firstLineChars="200"/>
        <w:rPr>
          <w:rFonts w:ascii="仿宋_GB2312" w:hAnsi="仿宋_GB2312" w:cs="仿宋_GB2312"/>
          <w:szCs w:val="32"/>
        </w:rPr>
      </w:pPr>
      <w:bookmarkStart w:id="31" w:name="_Hlk86659056"/>
      <w:r>
        <w:rPr>
          <w:rFonts w:hint="eastAsia" w:ascii="仿宋_GB2312" w:hAnsi="仿宋_GB2312" w:cs="仿宋_GB2312"/>
          <w:szCs w:val="32"/>
        </w:rPr>
        <w:t>（六）通过中介机构或有偿代理组织、安排和管理学生实习工作。</w:t>
      </w:r>
    </w:p>
    <w:bookmarkEnd w:id="31"/>
    <w:p>
      <w:pPr>
        <w:tabs>
          <w:tab w:val="left" w:pos="0"/>
          <w:tab w:val="left" w:pos="1560"/>
        </w:tabs>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（七）安排学生从事III级强度及以上体力劳动或其他</w:t>
      </w:r>
      <w:r>
        <w:rPr>
          <w:rFonts w:hint="eastAsia" w:ascii="仿宋_GB2312" w:hAnsi="仿宋_GB2312" w:cs="仿宋_GB2312"/>
          <w:szCs w:val="32"/>
          <w:lang w:eastAsia="zh-Hans"/>
        </w:rPr>
        <w:t>有害身心健康的实习</w:t>
      </w:r>
      <w:r>
        <w:rPr>
          <w:rFonts w:hint="eastAsia" w:ascii="仿宋_GB2312" w:hAnsi="仿宋_GB2312" w:cs="仿宋_GB2312"/>
          <w:szCs w:val="32"/>
        </w:rPr>
        <w:t>。</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第十七条</w:t>
      </w:r>
      <w:r>
        <w:rPr>
          <w:rFonts w:hint="eastAsia" w:ascii="仿宋_GB2312" w:hAnsi="仿宋_GB2312" w:cs="仿宋_GB2312"/>
          <w:szCs w:val="32"/>
        </w:rPr>
        <w:t xml:space="preserve"> 除相关专业和实习岗位有特殊要求，并事先报上级主管部门备案的实习安排外，实习单位应遵守国家关于工作时间和休息休假的规定，并不得有以下情形：</w:t>
      </w:r>
    </w:p>
    <w:p>
      <w:pPr>
        <w:tabs>
          <w:tab w:val="left" w:pos="0"/>
          <w:tab w:val="left" w:pos="1560"/>
        </w:tabs>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（一）安排学生从事高空、井下、放射性、有毒、易燃易爆，以及其他具有较高安全风险的实习；</w:t>
      </w:r>
    </w:p>
    <w:p>
      <w:pPr>
        <w:tabs>
          <w:tab w:val="left" w:pos="0"/>
          <w:tab w:val="left" w:pos="1560"/>
        </w:tabs>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（二）安排学生在休息日、法定节假日实习；</w:t>
      </w:r>
    </w:p>
    <w:p>
      <w:pPr>
        <w:spacing w:line="560" w:lineRule="exact"/>
        <w:ind w:firstLine="640" w:firstLineChars="200"/>
        <w:rPr>
          <w:rFonts w:ascii="仿宋_GB2312" w:hAnsi="仿宋_GB2312" w:cs="仿宋_GB2312"/>
          <w:szCs w:val="32"/>
        </w:rPr>
      </w:pPr>
      <w:r>
        <w:rPr>
          <w:rFonts w:hint="eastAsia" w:ascii="仿宋_GB2312" w:hAnsi="仿宋_GB2312" w:cs="仿宋_GB2312"/>
          <w:szCs w:val="32"/>
        </w:rPr>
        <w:t>（三）安排学生加班和上夜班。</w:t>
      </w:r>
    </w:p>
    <w:p>
      <w:pPr>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第十八条</w:t>
      </w:r>
      <w:r>
        <w:rPr>
          <w:rFonts w:hint="eastAsia" w:ascii="仿宋_GB2312" w:hAnsi="仿宋_GB2312" w:cs="仿宋_GB2312"/>
          <w:szCs w:val="32"/>
        </w:rPr>
        <w:t xml:space="preserve"> 接收学生岗位实习的实习单位，应当参考本单位相同岗位的报酬标准和岗位实习学生的工作量、工作强度、工作时间等因素，给予适当的实习报酬。在实习岗位相对独立参与实际工作、初步具备实践岗位独立工作能力的学生，原则上应不低于本单位相同岗位工资标准的80%或最低档工资标准，并按照实习协议约定，以货币形式及时、足额、直接支付给学生，原则上支付周期不得超过1个月，不得以物品或代金券等代替货币支付或经过第三方转发。</w:t>
      </w:r>
    </w:p>
    <w:p>
      <w:pPr>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第十九条</w:t>
      </w:r>
      <w:r>
        <w:rPr>
          <w:rFonts w:hint="eastAsia" w:ascii="仿宋_GB2312" w:hAnsi="仿宋_GB2312" w:cs="仿宋_GB2312"/>
          <w:szCs w:val="32"/>
        </w:rPr>
        <w:t xml:space="preserve"> 在遇有自然灾害、事故灾难、公共安全等</w:t>
      </w:r>
      <w:r>
        <w:rPr>
          <w:rFonts w:hint="eastAsia" w:ascii="仿宋_GB2312" w:hAnsi="仿宋_GB2312" w:cs="仿宋_GB2312"/>
          <w:szCs w:val="32"/>
          <w:lang w:eastAsia="zh-Hans"/>
        </w:rPr>
        <w:t>突发事件或</w:t>
      </w:r>
      <w:r>
        <w:rPr>
          <w:rFonts w:hint="eastAsia" w:ascii="仿宋_GB2312" w:hAnsi="仿宋_GB2312" w:cs="仿宋_GB2312"/>
          <w:szCs w:val="32"/>
        </w:rPr>
        <w:t>重大风险时，</w:t>
      </w:r>
      <w:r>
        <w:rPr>
          <w:rFonts w:hint="eastAsia" w:ascii="仿宋_GB2312" w:hAnsi="仿宋_GB2312" w:cs="仿宋_GB2312"/>
          <w:szCs w:val="32"/>
          <w:lang w:eastAsia="zh-Hans"/>
        </w:rPr>
        <w:t>按照属地管理</w:t>
      </w:r>
      <w:r>
        <w:rPr>
          <w:rFonts w:hint="eastAsia" w:ascii="仿宋_GB2312" w:hAnsi="仿宋_GB2312" w:cs="仿宋_GB2312"/>
          <w:szCs w:val="32"/>
        </w:rPr>
        <w:t>要求</w:t>
      </w:r>
      <w:r>
        <w:rPr>
          <w:rFonts w:hint="eastAsia" w:ascii="仿宋_GB2312" w:hAnsi="仿宋_GB2312" w:cs="仿宋_GB2312"/>
          <w:szCs w:val="32"/>
          <w:lang w:eastAsia="zh-Hans"/>
        </w:rPr>
        <w:t>，</w:t>
      </w:r>
      <w:r>
        <w:rPr>
          <w:rFonts w:hint="eastAsia" w:ascii="仿宋_GB2312" w:hAnsi="仿宋_GB2312" w:cs="仿宋_GB2312"/>
          <w:szCs w:val="32"/>
        </w:rPr>
        <w:t>分不同风险等级、实习阶段做好分类管控工作。</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第二十条</w:t>
      </w:r>
      <w:r>
        <w:rPr>
          <w:rFonts w:hint="eastAsia" w:ascii="仿宋_GB2312" w:hAnsi="仿宋_GB2312" w:cs="仿宋_GB2312"/>
          <w:szCs w:val="32"/>
        </w:rPr>
        <w:t xml:space="preserve"> 职业学校和实习单位不得向学生收取实习押金、培训费、实习报酬提成、管理费、</w:t>
      </w:r>
      <w:r>
        <w:rPr>
          <w:rFonts w:hint="eastAsia" w:ascii="仿宋_GB2312" w:hAnsi="仿宋_GB2312" w:cs="仿宋_GB2312"/>
          <w:szCs w:val="32"/>
          <w:lang w:eastAsia="zh-Hans"/>
        </w:rPr>
        <w:t>实习材料费、</w:t>
      </w:r>
      <w:r>
        <w:rPr>
          <w:rFonts w:hint="eastAsia" w:ascii="仿宋_GB2312" w:hAnsi="仿宋_GB2312" w:cs="仿宋_GB2312"/>
          <w:szCs w:val="32"/>
        </w:rPr>
        <w:t>就业服务费或者其他形式的实习费用，不得扣押学生的学生证、居民身份证或其他证件，不得要求学生提供担保或者以其他名义收取学生财物。</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第二十一条</w:t>
      </w:r>
      <w:r>
        <w:rPr>
          <w:rFonts w:hint="eastAsia" w:ascii="仿宋_GB2312" w:hAnsi="仿宋_GB2312" w:cs="仿宋_GB2312"/>
          <w:szCs w:val="32"/>
        </w:rPr>
        <w:t xml:space="preserve"> 实习学生应当遵守职业学校的实习要求和实习单位的规章制度、实习纪律及实习协议，爱护实习单位设施设备，完成规定的实习任务，撰写实习日志，并在实习结束时提交实习报告。</w:t>
      </w:r>
    </w:p>
    <w:p>
      <w:pPr>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第二十二条</w:t>
      </w:r>
      <w:r>
        <w:rPr>
          <w:rFonts w:hint="eastAsia" w:ascii="仿宋_GB2312" w:hAnsi="仿宋_GB2312" w:cs="仿宋_GB2312"/>
          <w:szCs w:val="32"/>
        </w:rPr>
        <w:t xml:space="preserve"> 职业学校要和实习单位互相配合，在学生实习全过程中，加强</w:t>
      </w:r>
      <w:r>
        <w:rPr>
          <w:rFonts w:hint="eastAsia" w:ascii="仿宋_GB2312" w:hAnsi="仿宋_GB2312" w:cs="仿宋_GB2312"/>
          <w:szCs w:val="32"/>
          <w:lang w:eastAsia="zh-Hans"/>
        </w:rPr>
        <w:t>思想政治、</w:t>
      </w:r>
      <w:r>
        <w:rPr>
          <w:rFonts w:hint="eastAsia" w:ascii="仿宋_GB2312" w:hAnsi="仿宋_GB2312" w:cs="仿宋_GB2312"/>
          <w:szCs w:val="32"/>
        </w:rPr>
        <w:t>安全生产、道德法纪、心</w:t>
      </w:r>
      <w:r>
        <w:rPr>
          <w:rFonts w:hint="eastAsia" w:ascii="仿宋_GB2312" w:hAnsi="仿宋_GB2312" w:cs="仿宋_GB2312"/>
          <w:szCs w:val="32"/>
          <w:lang w:eastAsia="zh-Hans"/>
        </w:rPr>
        <w:t>理</w:t>
      </w:r>
      <w:r>
        <w:rPr>
          <w:rFonts w:hint="eastAsia" w:ascii="仿宋_GB2312" w:hAnsi="仿宋_GB2312" w:cs="仿宋_GB2312"/>
          <w:szCs w:val="32"/>
        </w:rPr>
        <w:t>健康等方面的教育。</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第二十三条</w:t>
      </w:r>
      <w:r>
        <w:rPr>
          <w:rFonts w:hint="eastAsia" w:ascii="仿宋_GB2312" w:hAnsi="仿宋_GB2312" w:cs="仿宋_GB2312"/>
          <w:szCs w:val="32"/>
        </w:rPr>
        <w:t xml:space="preserve"> 职业学校要和实习单位建立学生实习信息通报制度，职业学校安排的实习指导教师和实习单位指定的专人应当负责学生实习期间的业务指导和日常巡查工作，</w:t>
      </w:r>
      <w:r>
        <w:rPr>
          <w:rFonts w:hint="eastAsia" w:ascii="仿宋_GB2312" w:hAnsi="仿宋_GB2312" w:cs="仿宋_GB2312"/>
          <w:szCs w:val="32"/>
          <w:lang w:eastAsia="zh-Hans"/>
        </w:rPr>
        <w:t>原则上</w:t>
      </w:r>
      <w:r>
        <w:rPr>
          <w:rFonts w:hint="eastAsia" w:ascii="仿宋_GB2312" w:hAnsi="仿宋_GB2312" w:cs="仿宋_GB2312"/>
          <w:szCs w:val="32"/>
        </w:rPr>
        <w:t>应当</w:t>
      </w:r>
      <w:r>
        <w:rPr>
          <w:rFonts w:hint="eastAsia" w:ascii="仿宋_GB2312" w:hAnsi="仿宋_GB2312" w:cs="仿宋_GB2312"/>
          <w:szCs w:val="32"/>
          <w:lang w:eastAsia="zh-Hans"/>
        </w:rPr>
        <w:t>每日</w:t>
      </w:r>
      <w:r>
        <w:rPr>
          <w:rFonts w:hint="eastAsia" w:ascii="仿宋_GB2312" w:hAnsi="仿宋_GB2312" w:cs="仿宋_GB2312"/>
          <w:szCs w:val="32"/>
        </w:rPr>
        <w:t>检查并向职业学校和实习单位报告学生实习情况。</w:t>
      </w:r>
      <w:r>
        <w:rPr>
          <w:rFonts w:hint="eastAsia" w:ascii="仿宋_GB2312" w:hAnsi="仿宋_GB2312" w:cs="仿宋_GB2312"/>
          <w:szCs w:val="32"/>
          <w:lang w:eastAsia="zh-Hans"/>
        </w:rPr>
        <w:t>遇有重要情况</w:t>
      </w:r>
      <w:r>
        <w:rPr>
          <w:rFonts w:hint="eastAsia" w:ascii="仿宋_GB2312" w:hAnsi="仿宋_GB2312" w:cs="仿宋_GB2312"/>
          <w:szCs w:val="32"/>
        </w:rPr>
        <w:t>应当</w:t>
      </w:r>
      <w:r>
        <w:rPr>
          <w:rFonts w:hint="eastAsia" w:ascii="仿宋_GB2312" w:hAnsi="仿宋_GB2312" w:cs="仿宋_GB2312"/>
          <w:szCs w:val="32"/>
          <w:lang w:eastAsia="zh-Hans"/>
        </w:rPr>
        <w:t>立即报告，不得迟报、瞒报、漏报。</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第二十四条</w:t>
      </w:r>
      <w:r>
        <w:rPr>
          <w:rFonts w:hint="eastAsia" w:ascii="仿宋_GB2312" w:hAnsi="仿宋_GB2312" w:cs="仿宋_GB2312"/>
          <w:szCs w:val="32"/>
        </w:rPr>
        <w:t xml:space="preserve"> 职业学校组织学生到外地实习，应当安排学生统一住宿。具备条件的实习单位应当为实习学生提供统一住宿。职业学校和实习单位要建立实习学生住宿制度和请销假制度。学生申请在统一安排的宿舍以外住宿的，须经学生法定监护人（或家长）签字同意，由职业学校备案后方可办理。</w:t>
      </w:r>
    </w:p>
    <w:p>
      <w:pPr>
        <w:spacing w:line="560" w:lineRule="exact"/>
        <w:ind w:firstLine="640" w:firstLineChars="200"/>
        <w:rPr>
          <w:rFonts w:ascii="仿宋_GB2312" w:hAnsi="仿宋_GB2312" w:cs="仿宋_GB2312"/>
          <w:szCs w:val="32"/>
        </w:rPr>
      </w:pPr>
      <w:r>
        <w:rPr>
          <w:rFonts w:hint="eastAsia" w:ascii="仿宋_GB2312" w:hAnsi="仿宋_GB2312" w:cs="仿宋_GB2312"/>
          <w:szCs w:val="32"/>
        </w:rPr>
        <w:t>职业</w:t>
      </w:r>
      <w:r>
        <w:rPr>
          <w:rFonts w:hint="eastAsia" w:ascii="仿宋_GB2312" w:hAnsi="仿宋_GB2312" w:cs="仿宋_GB2312"/>
          <w:szCs w:val="32"/>
          <w:lang w:eastAsia="zh-Hans"/>
        </w:rPr>
        <w:t>学校</w:t>
      </w:r>
      <w:r>
        <w:rPr>
          <w:rFonts w:hint="eastAsia" w:ascii="仿宋_GB2312" w:hAnsi="仿宋_GB2312" w:cs="仿宋_GB2312"/>
          <w:szCs w:val="32"/>
        </w:rPr>
        <w:t>组织学生跨省实习</w:t>
      </w:r>
      <w:r>
        <w:rPr>
          <w:rFonts w:hint="eastAsia" w:ascii="仿宋_GB2312" w:hAnsi="仿宋_GB2312" w:cs="仿宋_GB2312"/>
          <w:szCs w:val="32"/>
          <w:lang w:eastAsia="zh-Hans"/>
        </w:rPr>
        <w:t>的，</w:t>
      </w:r>
      <w:r>
        <w:rPr>
          <w:rFonts w:hint="eastAsia" w:ascii="仿宋_GB2312" w:hAnsi="仿宋_GB2312" w:cs="仿宋_GB2312"/>
          <w:szCs w:val="32"/>
        </w:rPr>
        <w:t>须事先</w:t>
      </w:r>
      <w:r>
        <w:rPr>
          <w:rFonts w:hint="eastAsia" w:ascii="仿宋_GB2312" w:hAnsi="仿宋_GB2312" w:cs="仿宋_GB2312"/>
          <w:szCs w:val="32"/>
          <w:lang w:eastAsia="zh-Hans"/>
        </w:rPr>
        <w:t>经学校主管部门同意，</w:t>
      </w:r>
      <w:r>
        <w:rPr>
          <w:rFonts w:hint="eastAsia" w:ascii="仿宋_GB2312" w:hAnsi="仿宋_GB2312" w:cs="仿宋_GB2312"/>
          <w:szCs w:val="32"/>
        </w:rPr>
        <w:t>按程序</w:t>
      </w:r>
      <w:r>
        <w:rPr>
          <w:rFonts w:hint="eastAsia" w:ascii="仿宋_GB2312" w:hAnsi="仿宋_GB2312" w:cs="仿宋_GB2312"/>
          <w:szCs w:val="32"/>
          <w:lang w:eastAsia="zh-Hans"/>
        </w:rPr>
        <w:t>报省级</w:t>
      </w:r>
      <w:r>
        <w:rPr>
          <w:rFonts w:hint="eastAsia" w:ascii="仿宋_GB2312" w:hAnsi="仿宋_GB2312" w:cs="仿宋_GB2312"/>
          <w:szCs w:val="32"/>
        </w:rPr>
        <w:t>主管部门</w:t>
      </w:r>
      <w:r>
        <w:rPr>
          <w:rFonts w:hint="eastAsia" w:ascii="仿宋_GB2312" w:hAnsi="仿宋_GB2312" w:cs="仿宋_GB2312"/>
          <w:szCs w:val="32"/>
          <w:lang w:eastAsia="zh-Hans"/>
        </w:rPr>
        <w:t>备案</w:t>
      </w:r>
      <w:r>
        <w:rPr>
          <w:rFonts w:hint="eastAsia" w:ascii="仿宋_GB2312" w:hAnsi="仿宋_GB2312" w:cs="仿宋_GB2312"/>
          <w:szCs w:val="32"/>
        </w:rPr>
        <w:t>。实习派出地省级主管部门要同步将实习学校、实习单位、实习指导教师等信息及时提供实习单位所在地省级主管部门。跨省实习数量较大的省份之间，要建立跨省实习常态化协同机制。</w:t>
      </w:r>
    </w:p>
    <w:p>
      <w:pPr>
        <w:spacing w:line="560" w:lineRule="exact"/>
        <w:ind w:firstLine="640" w:firstLineChars="200"/>
        <w:rPr>
          <w:rFonts w:ascii="仿宋_GB2312" w:hAnsi="仿宋_GB2312" w:cs="仿宋_GB2312"/>
          <w:szCs w:val="32"/>
        </w:rPr>
      </w:pPr>
      <w:r>
        <w:rPr>
          <w:rFonts w:hint="eastAsia" w:ascii="仿宋_GB2312" w:hAnsi="仿宋_GB2312" w:cs="仿宋_GB2312"/>
          <w:szCs w:val="32"/>
        </w:rPr>
        <w:t>实习单位所在地省级教育主管部门牵头，会同省级有关部门，将接收省外实习学生的本省实习单位按职责分工纳入本部门实习日常监管体系，将监管发现的有关问题及时告知实习派出省份省级教育主管部门，并积极协助实习派出省份协调实习所在地有关部门，做好有关事件处置工作。</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第二十五条</w:t>
      </w:r>
      <w:r>
        <w:rPr>
          <w:rFonts w:hint="eastAsia" w:ascii="仿宋_GB2312" w:hAnsi="仿宋_GB2312" w:cs="仿宋_GB2312"/>
          <w:szCs w:val="32"/>
        </w:rPr>
        <w:t xml:space="preserve"> 安排学生赴国（境）外实习的，应当事先</w:t>
      </w:r>
      <w:r>
        <w:rPr>
          <w:rFonts w:hint="eastAsia" w:ascii="仿宋_GB2312" w:hAnsi="仿宋_GB2312" w:cs="仿宋_GB2312"/>
          <w:szCs w:val="32"/>
          <w:lang w:eastAsia="zh-Hans"/>
        </w:rPr>
        <w:t>经学校主管部门同意，</w:t>
      </w:r>
      <w:r>
        <w:rPr>
          <w:rFonts w:hint="eastAsia" w:ascii="仿宋_GB2312" w:hAnsi="仿宋_GB2312" w:cs="仿宋_GB2312"/>
          <w:szCs w:val="32"/>
        </w:rPr>
        <w:t>按程序</w:t>
      </w:r>
      <w:r>
        <w:rPr>
          <w:rFonts w:hint="eastAsia" w:ascii="仿宋_GB2312" w:hAnsi="仿宋_GB2312" w:cs="仿宋_GB2312"/>
          <w:szCs w:val="32"/>
          <w:lang w:eastAsia="zh-Hans"/>
        </w:rPr>
        <w:t>报省级</w:t>
      </w:r>
      <w:r>
        <w:rPr>
          <w:rFonts w:hint="eastAsia" w:ascii="仿宋_GB2312" w:hAnsi="仿宋_GB2312" w:cs="仿宋_GB2312"/>
          <w:szCs w:val="32"/>
        </w:rPr>
        <w:t>主管部门</w:t>
      </w:r>
      <w:r>
        <w:rPr>
          <w:rFonts w:hint="eastAsia" w:ascii="仿宋_GB2312" w:hAnsi="仿宋_GB2312" w:cs="仿宋_GB2312"/>
          <w:szCs w:val="32"/>
          <w:lang w:eastAsia="zh-Hans"/>
        </w:rPr>
        <w:t>备案</w:t>
      </w:r>
      <w:r>
        <w:rPr>
          <w:rFonts w:hint="eastAsia" w:ascii="仿宋_GB2312" w:hAnsi="仿宋_GB2312" w:cs="仿宋_GB2312"/>
          <w:szCs w:val="32"/>
        </w:rPr>
        <w:t>，并通过国家驻外有关机构了解实习环境、实习单位和实习内容等情况，必要时可派人实地考察。要选派指导教师全程参与，做好实习期间的管理和相关服务工作。</w:t>
      </w:r>
    </w:p>
    <w:p>
      <w:pPr>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第二十六条</w:t>
      </w:r>
      <w:r>
        <w:rPr>
          <w:rFonts w:hint="eastAsia" w:ascii="仿宋_GB2312" w:hAnsi="仿宋_GB2312" w:cs="仿宋_GB2312"/>
          <w:szCs w:val="32"/>
        </w:rPr>
        <w:t xml:space="preserve"> 各地职业学校主管部门应当建立学生实习</w:t>
      </w:r>
      <w:r>
        <w:rPr>
          <w:rFonts w:hint="eastAsia" w:ascii="仿宋_GB2312" w:hAnsi="仿宋_GB2312" w:cs="仿宋_GB2312"/>
          <w:szCs w:val="32"/>
          <w:lang w:eastAsia="zh-Hans"/>
        </w:rPr>
        <w:t>管理和</w:t>
      </w:r>
      <w:r>
        <w:rPr>
          <w:rFonts w:hint="eastAsia" w:ascii="仿宋_GB2312" w:hAnsi="仿宋_GB2312" w:cs="仿宋_GB2312"/>
          <w:szCs w:val="32"/>
        </w:rPr>
        <w:t>综合服务平台，协调相关职能部门、行业企业、有关社会组织，为学生实习提供信息服务。</w:t>
      </w:r>
      <w:r>
        <w:rPr>
          <w:rFonts w:hint="eastAsia" w:ascii="仿宋_GB2312" w:hAnsi="仿宋_GB2312" w:cs="仿宋_GB2312"/>
          <w:szCs w:val="32"/>
          <w:lang w:eastAsia="zh-Hans"/>
        </w:rPr>
        <w:t>省级教育</w:t>
      </w:r>
      <w:r>
        <w:rPr>
          <w:rFonts w:hint="eastAsia" w:ascii="仿宋_GB2312" w:hAnsi="仿宋_GB2312" w:cs="仿宋_GB2312"/>
          <w:szCs w:val="32"/>
        </w:rPr>
        <w:t>主管</w:t>
      </w:r>
      <w:r>
        <w:rPr>
          <w:rFonts w:hint="eastAsia" w:ascii="仿宋_GB2312" w:hAnsi="仿宋_GB2312" w:cs="仿宋_GB2312"/>
          <w:szCs w:val="32"/>
          <w:lang w:eastAsia="zh-Hans"/>
        </w:rPr>
        <w:t>部门要会同有关部门，加强统筹整合，</w:t>
      </w:r>
      <w:r>
        <w:rPr>
          <w:rFonts w:hint="eastAsia" w:ascii="仿宋_GB2312" w:hAnsi="仿宋_GB2312" w:cs="仿宋_GB2312"/>
          <w:szCs w:val="32"/>
        </w:rPr>
        <w:t>推进信息互通共享。</w:t>
      </w:r>
    </w:p>
    <w:p>
      <w:pPr>
        <w:pStyle w:val="3"/>
        <w:spacing w:before="156" w:after="156"/>
        <w:rPr>
          <w:rFonts w:ascii="仿宋_GB2312" w:hAnsi="仿宋_GB2312" w:eastAsia="仿宋_GB2312" w:cs="仿宋_GB2312"/>
        </w:rPr>
      </w:pPr>
      <w:r>
        <w:rPr>
          <w:rFonts w:hint="eastAsia" w:ascii="仿宋_GB2312" w:hAnsi="仿宋_GB2312" w:eastAsia="仿宋_GB2312" w:cs="仿宋_GB2312"/>
        </w:rPr>
        <w:t>第四章 实习考核</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第二十七条</w:t>
      </w:r>
      <w:r>
        <w:rPr>
          <w:rFonts w:hint="eastAsia" w:ascii="仿宋_GB2312" w:hAnsi="仿宋_GB2312" w:cs="仿宋_GB2312"/>
          <w:szCs w:val="32"/>
        </w:rPr>
        <w:t xml:space="preserve"> </w:t>
      </w:r>
      <w:r>
        <w:rPr>
          <w:rFonts w:hint="eastAsia" w:ascii="仿宋_GB2312" w:hAnsi="仿宋_GB2312" w:cs="仿宋_GB2312"/>
          <w:spacing w:val="-4"/>
          <w:szCs w:val="32"/>
        </w:rPr>
        <w:t>职业学校要会同实习单位，完善过程性考核与结果性考核有机结合的实习考核制度，根据实习目标、学生实习岗位职责要求制订具体考核方式和标准，共同实施考核</w:t>
      </w:r>
      <w:r>
        <w:rPr>
          <w:rFonts w:hint="eastAsia" w:ascii="仿宋_GB2312" w:hAnsi="仿宋_GB2312" w:cs="仿宋_GB2312"/>
          <w:szCs w:val="32"/>
        </w:rPr>
        <w:t>。</w:t>
      </w:r>
    </w:p>
    <w:p>
      <w:pPr>
        <w:spacing w:line="560" w:lineRule="exact"/>
        <w:ind w:firstLine="640" w:firstLineChars="200"/>
        <w:rPr>
          <w:rFonts w:ascii="仿宋_GB2312" w:hAnsi="仿宋_GB2312" w:cs="仿宋_GB2312"/>
          <w:szCs w:val="32"/>
        </w:rPr>
      </w:pPr>
      <w:r>
        <w:rPr>
          <w:rFonts w:hint="eastAsia" w:ascii="仿宋_GB2312" w:hAnsi="仿宋_GB2312" w:cs="仿宋_GB2312"/>
          <w:szCs w:val="32"/>
        </w:rPr>
        <w:t>学生实习考核</w:t>
      </w:r>
      <w:r>
        <w:rPr>
          <w:rFonts w:hint="eastAsia" w:ascii="仿宋_GB2312" w:hAnsi="仿宋_GB2312" w:cs="仿宋_GB2312"/>
          <w:szCs w:val="32"/>
          <w:lang w:eastAsia="zh-Hans"/>
        </w:rPr>
        <w:t>要</w:t>
      </w:r>
      <w:r>
        <w:rPr>
          <w:rFonts w:hint="eastAsia" w:ascii="仿宋_GB2312" w:hAnsi="仿宋_GB2312" w:cs="仿宋_GB2312"/>
          <w:szCs w:val="32"/>
        </w:rPr>
        <w:t>纳入学业评价，考核成绩作为毕业的重要依据。不得简单套用实习单位考勤制度，不</w:t>
      </w:r>
      <w:r>
        <w:rPr>
          <w:rFonts w:hint="eastAsia" w:ascii="仿宋_GB2312" w:hAnsi="仿宋_GB2312" w:cs="仿宋_GB2312"/>
          <w:szCs w:val="32"/>
          <w:lang w:eastAsia="zh-Hans"/>
        </w:rPr>
        <w:t>得</w:t>
      </w:r>
      <w:r>
        <w:rPr>
          <w:rFonts w:hint="eastAsia" w:ascii="仿宋_GB2312" w:hAnsi="仿宋_GB2312" w:cs="仿宋_GB2312"/>
          <w:szCs w:val="32"/>
        </w:rPr>
        <w:t>对学生简单套用员工标准进行考核。</w:t>
      </w:r>
    </w:p>
    <w:p>
      <w:pPr>
        <w:snapToGrid w:val="0"/>
        <w:spacing w:line="560" w:lineRule="exact"/>
        <w:ind w:firstLine="643" w:firstLineChars="200"/>
        <w:rPr>
          <w:rFonts w:ascii="仿宋_GB2312" w:hAnsi="仿宋_GB2312" w:cs="仿宋_GB2312"/>
          <w:color w:val="FF0000"/>
          <w:szCs w:val="32"/>
        </w:rPr>
      </w:pPr>
      <w:r>
        <w:rPr>
          <w:rFonts w:hint="eastAsia" w:ascii="仿宋_GB2312" w:hAnsi="仿宋_GB2312" w:cs="仿宋_GB2312"/>
          <w:b/>
          <w:bCs/>
          <w:szCs w:val="32"/>
        </w:rPr>
        <w:t>第二十八条</w:t>
      </w:r>
      <w:r>
        <w:rPr>
          <w:rFonts w:hint="eastAsia" w:ascii="仿宋_GB2312" w:hAnsi="仿宋_GB2312" w:cs="仿宋_GB2312"/>
          <w:szCs w:val="32"/>
        </w:rPr>
        <w:t xml:space="preserve"> 职业学校应当会同实习单位对违反规章制度、实习纪律、</w:t>
      </w:r>
      <w:r>
        <w:rPr>
          <w:rFonts w:hint="eastAsia" w:ascii="仿宋_GB2312" w:hAnsi="仿宋_GB2312" w:cs="仿宋_GB2312"/>
          <w:szCs w:val="32"/>
          <w:lang w:eastAsia="zh-Hans"/>
        </w:rPr>
        <w:t>实习考勤考核要求</w:t>
      </w:r>
      <w:r>
        <w:rPr>
          <w:rFonts w:hint="eastAsia" w:ascii="仿宋_GB2312" w:hAnsi="仿宋_GB2312" w:cs="仿宋_GB2312"/>
          <w:szCs w:val="32"/>
        </w:rPr>
        <w:t>以及实习协议的学生，进行</w:t>
      </w:r>
      <w:r>
        <w:rPr>
          <w:rFonts w:hint="eastAsia" w:ascii="仿宋_GB2312" w:hAnsi="仿宋_GB2312" w:cs="仿宋_GB2312"/>
          <w:szCs w:val="32"/>
          <w:lang w:eastAsia="zh-Hans"/>
        </w:rPr>
        <w:t>耐心细致的思想</w:t>
      </w:r>
      <w:r>
        <w:rPr>
          <w:rFonts w:hint="eastAsia" w:ascii="仿宋_GB2312" w:hAnsi="仿宋_GB2312" w:cs="仿宋_GB2312"/>
          <w:szCs w:val="32"/>
        </w:rPr>
        <w:t>教育，对学生违规</w:t>
      </w:r>
      <w:r>
        <w:rPr>
          <w:rFonts w:hint="eastAsia" w:ascii="仿宋_GB2312" w:hAnsi="仿宋_GB2312" w:cs="仿宋_GB2312"/>
          <w:szCs w:val="32"/>
          <w:lang w:eastAsia="zh-Hans"/>
        </w:rPr>
        <w:t>行为</w:t>
      </w:r>
      <w:r>
        <w:rPr>
          <w:rFonts w:hint="eastAsia" w:ascii="仿宋_GB2312" w:hAnsi="仿宋_GB2312" w:cs="仿宋_GB2312"/>
          <w:szCs w:val="32"/>
        </w:rPr>
        <w:t>依</w:t>
      </w:r>
      <w:r>
        <w:rPr>
          <w:rFonts w:hint="eastAsia" w:ascii="仿宋_GB2312" w:hAnsi="仿宋_GB2312" w:cs="仿宋_GB2312"/>
          <w:szCs w:val="32"/>
          <w:lang w:eastAsia="zh-Hans"/>
        </w:rPr>
        <w:t>照</w:t>
      </w:r>
      <w:r>
        <w:rPr>
          <w:rFonts w:hint="eastAsia" w:ascii="仿宋_GB2312" w:hAnsi="仿宋_GB2312" w:cs="仿宋_GB2312"/>
          <w:szCs w:val="32"/>
        </w:rPr>
        <w:t>校规校纪和</w:t>
      </w:r>
      <w:r>
        <w:rPr>
          <w:rFonts w:hint="eastAsia" w:ascii="仿宋_GB2312" w:hAnsi="仿宋_GB2312" w:cs="仿宋_GB2312"/>
          <w:szCs w:val="32"/>
          <w:lang w:eastAsia="zh-Hans"/>
        </w:rPr>
        <w:t>有关</w:t>
      </w:r>
      <w:r>
        <w:rPr>
          <w:rFonts w:hint="eastAsia" w:ascii="仿宋_GB2312" w:hAnsi="仿宋_GB2312" w:cs="仿宋_GB2312"/>
          <w:szCs w:val="32"/>
        </w:rPr>
        <w:t>实习管理</w:t>
      </w:r>
      <w:r>
        <w:rPr>
          <w:rFonts w:hint="eastAsia" w:ascii="仿宋_GB2312" w:hAnsi="仿宋_GB2312" w:cs="仿宋_GB2312"/>
          <w:szCs w:val="32"/>
          <w:lang w:eastAsia="zh-Hans"/>
        </w:rPr>
        <w:t>规定</w:t>
      </w:r>
      <w:r>
        <w:rPr>
          <w:rFonts w:hint="eastAsia" w:ascii="仿宋_GB2312" w:hAnsi="仿宋_GB2312" w:cs="仿宋_GB2312"/>
          <w:szCs w:val="32"/>
        </w:rPr>
        <w:t>进行处理。</w:t>
      </w:r>
      <w:r>
        <w:rPr>
          <w:rFonts w:hint="eastAsia" w:ascii="仿宋_GB2312" w:hAnsi="仿宋_GB2312" w:cs="仿宋_GB2312"/>
          <w:szCs w:val="32"/>
          <w:lang w:eastAsia="zh-Hans"/>
        </w:rPr>
        <w:t>学生违规</w:t>
      </w:r>
      <w:r>
        <w:rPr>
          <w:rFonts w:hint="eastAsia" w:ascii="仿宋_GB2312" w:hAnsi="仿宋_GB2312" w:cs="仿宋_GB2312"/>
          <w:szCs w:val="32"/>
        </w:rPr>
        <w:t>情节严重的，经双方研究后，由职业学校给予纪律处分；给实习单位造成财产损失的，依法承担相应责任</w:t>
      </w:r>
      <w:r>
        <w:rPr>
          <w:rFonts w:hint="eastAsia" w:ascii="仿宋_GB2312" w:hAnsi="仿宋_GB2312" w:cs="仿宋_GB2312"/>
          <w:color w:val="FF0000"/>
          <w:szCs w:val="32"/>
        </w:rPr>
        <w:t>。</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lang w:eastAsia="zh-Hans"/>
        </w:rPr>
        <w:t>对受到处理的学生，要有针对性地做好思想引导和教育管理工作。</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第二十九条</w:t>
      </w:r>
      <w:r>
        <w:rPr>
          <w:rFonts w:hint="eastAsia" w:ascii="仿宋_GB2312" w:hAnsi="仿宋_GB2312" w:cs="仿宋_GB2312"/>
          <w:szCs w:val="32"/>
        </w:rPr>
        <w:t xml:space="preserve"> 职业学校应当组织做好学生实习情况的立卷归档工作。实习材料包括</w:t>
      </w:r>
      <w:r>
        <w:rPr>
          <w:rFonts w:hint="eastAsia" w:ascii="仿宋_GB2312" w:hAnsi="仿宋_GB2312" w:cs="仿宋_GB2312"/>
          <w:szCs w:val="32"/>
          <w:lang w:eastAsia="zh-Hans"/>
        </w:rPr>
        <w:t>纸质材料和电子文档，具体</w:t>
      </w:r>
      <w:r>
        <w:rPr>
          <w:rFonts w:hint="eastAsia" w:ascii="仿宋_GB2312" w:hAnsi="仿宋_GB2312" w:cs="仿宋_GB2312"/>
          <w:szCs w:val="32"/>
        </w:rPr>
        <w:t>包括以下内容：</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（一）实习三方协议；</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（二）实习方案；</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（三）学生实习报告；</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（四）学生实习考核结果；</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（五）学生实习日志；</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（六）学生实习检查记录；</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（七）学生实习总结；</w:t>
      </w:r>
    </w:p>
    <w:p>
      <w:pPr>
        <w:spacing w:line="560" w:lineRule="exact"/>
        <w:ind w:firstLine="640" w:firstLineChars="200"/>
        <w:rPr>
          <w:rFonts w:ascii="仿宋_GB2312" w:hAnsi="仿宋_GB2312" w:cs="仿宋_GB2312"/>
          <w:szCs w:val="32"/>
          <w:lang w:eastAsia="zh-Hans"/>
        </w:rPr>
      </w:pPr>
      <w:r>
        <w:rPr>
          <w:rFonts w:hint="eastAsia" w:ascii="仿宋_GB2312" w:hAnsi="仿宋_GB2312" w:cs="仿宋_GB2312"/>
          <w:szCs w:val="32"/>
        </w:rPr>
        <w:t>（八）</w:t>
      </w:r>
      <w:r>
        <w:rPr>
          <w:rFonts w:hint="eastAsia" w:ascii="仿宋_GB2312" w:hAnsi="仿宋_GB2312" w:cs="仿宋_GB2312"/>
          <w:szCs w:val="32"/>
          <w:lang w:eastAsia="zh-Hans"/>
        </w:rPr>
        <w:t>有关佐证材料（如照片、音视频等）。</w:t>
      </w:r>
    </w:p>
    <w:p>
      <w:pPr>
        <w:pStyle w:val="3"/>
        <w:spacing w:before="156" w:after="156"/>
        <w:rPr>
          <w:rFonts w:ascii="仿宋_GB2312" w:hAnsi="仿宋_GB2312" w:eastAsia="仿宋_GB2312" w:cs="仿宋_GB2312"/>
        </w:rPr>
      </w:pPr>
      <w:r>
        <w:rPr>
          <w:rFonts w:hint="eastAsia" w:ascii="仿宋_GB2312" w:hAnsi="仿宋_GB2312" w:eastAsia="仿宋_GB2312" w:cs="仿宋_GB2312"/>
        </w:rPr>
        <w:t>第五章 安全职责</w:t>
      </w:r>
    </w:p>
    <w:p>
      <w:pPr>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第三十条</w:t>
      </w:r>
      <w:r>
        <w:rPr>
          <w:rFonts w:hint="eastAsia" w:ascii="仿宋_GB2312" w:hAnsi="仿宋_GB2312" w:cs="仿宋_GB2312"/>
          <w:szCs w:val="32"/>
        </w:rPr>
        <w:t xml:space="preserve"> 职业学校和实习单位要确立“安全第一、预防为主”的原则，强化实习单位主要负责人安全生产第一责任人职责，严格执行国家及地方安全生产、职业卫生、人格权保护等有关规定。职业学校主管部门应当会同相关行业主管部门加强实习安全监督检查。</w:t>
      </w:r>
    </w:p>
    <w:p>
      <w:pPr>
        <w:spacing w:line="560" w:lineRule="exact"/>
        <w:ind w:firstLine="643" w:firstLineChars="200"/>
        <w:jc w:val="left"/>
        <w:rPr>
          <w:rFonts w:ascii="仿宋_GB2312" w:hAnsi="仿宋_GB2312" w:cs="仿宋_GB2312"/>
          <w:szCs w:val="32"/>
        </w:rPr>
      </w:pPr>
      <w:r>
        <w:rPr>
          <w:rFonts w:hint="eastAsia" w:ascii="仿宋_GB2312" w:hAnsi="仿宋_GB2312" w:cs="仿宋_GB2312"/>
          <w:b/>
          <w:bCs/>
          <w:szCs w:val="32"/>
        </w:rPr>
        <w:t>第三十一条</w:t>
      </w:r>
      <w:r>
        <w:rPr>
          <w:rFonts w:hint="eastAsia" w:ascii="仿宋_GB2312" w:hAnsi="仿宋_GB2312" w:cs="仿宋_GB2312"/>
          <w:szCs w:val="32"/>
        </w:rPr>
        <w:t xml:space="preserve"> 实习单位应当健全本单位安全生产责任制，执行相关安全生产标准，健全安全生产规章制度和操作规程，制定生产安全事故应急救援预案，配备必要的安全保障器材和劳动防护用品，加强对实习学生的安全生产教育培训和管理，保障学生实习期间的人身安全和健康。未经教育培训或未通过考核的学生不得参加实习。</w:t>
      </w:r>
    </w:p>
    <w:p>
      <w:pPr>
        <w:spacing w:line="560" w:lineRule="exact"/>
        <w:ind w:firstLine="643" w:firstLineChars="200"/>
        <w:jc w:val="left"/>
        <w:rPr>
          <w:rFonts w:ascii="仿宋_GB2312" w:hAnsi="仿宋_GB2312" w:cs="仿宋_GB2312"/>
          <w:szCs w:val="32"/>
        </w:rPr>
      </w:pPr>
      <w:r>
        <w:rPr>
          <w:rFonts w:hint="eastAsia" w:ascii="仿宋_GB2312" w:hAnsi="仿宋_GB2312" w:cs="仿宋_GB2312"/>
          <w:b/>
          <w:bCs/>
          <w:szCs w:val="32"/>
        </w:rPr>
        <w:t>第三十二条</w:t>
      </w:r>
      <w:r>
        <w:rPr>
          <w:rFonts w:hint="eastAsia" w:ascii="仿宋_GB2312" w:hAnsi="仿宋_GB2312" w:cs="仿宋_GB2312"/>
          <w:szCs w:val="32"/>
        </w:rPr>
        <w:t xml:space="preserve"> 实习学生应遵守国家法律法规、校纪校规和实习单位安全管理规定，认真完成实习方案规定的实习任务，提高自我保护意识。</w:t>
      </w:r>
    </w:p>
    <w:p>
      <w:pPr>
        <w:spacing w:line="560" w:lineRule="exact"/>
        <w:ind w:firstLine="643" w:firstLineChars="200"/>
        <w:rPr>
          <w:rFonts w:ascii="仿宋_GB2312" w:hAnsi="仿宋_GB2312" w:cs="仿宋_GB2312"/>
          <w:szCs w:val="32"/>
          <w:lang w:eastAsia="zh-Hans"/>
        </w:rPr>
      </w:pPr>
      <w:r>
        <w:rPr>
          <w:rFonts w:hint="eastAsia" w:ascii="仿宋_GB2312" w:hAnsi="仿宋_GB2312" w:cs="仿宋_GB2312"/>
          <w:b/>
          <w:bCs/>
          <w:szCs w:val="32"/>
        </w:rPr>
        <w:t>第三十三条</w:t>
      </w:r>
      <w:r>
        <w:rPr>
          <w:rFonts w:hint="eastAsia" w:ascii="仿宋_GB2312" w:hAnsi="仿宋_GB2312" w:cs="仿宋_GB2312"/>
          <w:szCs w:val="32"/>
        </w:rPr>
        <w:t xml:space="preserve"> </w:t>
      </w:r>
      <w:r>
        <w:rPr>
          <w:rFonts w:hint="eastAsia" w:ascii="仿宋_GB2312" w:hAnsi="仿宋_GB2312" w:cs="仿宋_GB2312"/>
          <w:szCs w:val="32"/>
          <w:lang w:eastAsia="zh-Hans"/>
        </w:rPr>
        <w:t>地方各级负有安全生产监督管理职责的部门要将实习安全责任履行情况作为安全生产检查的重要内容，在各自职责范围内对有关行业、领域实习单位落实安全生产主体责任实施监督管理，依法对实习单位制定并实施本单位实习</w:t>
      </w:r>
      <w:r>
        <w:rPr>
          <w:rFonts w:hint="eastAsia" w:ascii="仿宋_GB2312" w:hAnsi="仿宋_GB2312" w:cs="仿宋_GB2312"/>
          <w:szCs w:val="32"/>
        </w:rPr>
        <w:t>学</w:t>
      </w:r>
      <w:r>
        <w:rPr>
          <w:rFonts w:hint="eastAsia" w:ascii="仿宋_GB2312" w:hAnsi="仿宋_GB2312" w:cs="仿宋_GB2312"/>
          <w:szCs w:val="32"/>
          <w:lang w:eastAsia="zh-Hans"/>
        </w:rPr>
        <w:t>生教育培训计划落实情况进行监督检查。</w:t>
      </w:r>
    </w:p>
    <w:p>
      <w:pPr>
        <w:pStyle w:val="3"/>
        <w:spacing w:before="156" w:after="156"/>
        <w:rPr>
          <w:rFonts w:ascii="仿宋_GB2312" w:hAnsi="仿宋_GB2312" w:eastAsia="仿宋_GB2312" w:cs="仿宋_GB2312"/>
          <w:lang w:eastAsia="zh-Hans"/>
        </w:rPr>
      </w:pPr>
      <w:r>
        <w:rPr>
          <w:rFonts w:hint="eastAsia" w:ascii="仿宋_GB2312" w:hAnsi="仿宋_GB2312" w:eastAsia="仿宋_GB2312" w:cs="仿宋_GB2312"/>
        </w:rPr>
        <w:t xml:space="preserve">第六章 </w:t>
      </w:r>
      <w:r>
        <w:rPr>
          <w:rFonts w:hint="eastAsia" w:ascii="仿宋_GB2312" w:hAnsi="仿宋_GB2312" w:eastAsia="仿宋_GB2312" w:cs="仿宋_GB2312"/>
          <w:lang w:eastAsia="zh-Hans"/>
        </w:rPr>
        <w:t>保障措施</w:t>
      </w:r>
    </w:p>
    <w:p>
      <w:pPr>
        <w:spacing w:line="560" w:lineRule="exact"/>
        <w:ind w:firstLine="643" w:firstLineChars="200"/>
        <w:rPr>
          <w:rFonts w:ascii="仿宋_GB2312" w:hAnsi="仿宋_GB2312" w:cs="仿宋_GB2312"/>
          <w:szCs w:val="32"/>
        </w:rPr>
      </w:pPr>
      <w:r>
        <w:rPr>
          <w:rFonts w:hint="eastAsia" w:ascii="仿宋_GB2312" w:hAnsi="仿宋_GB2312" w:cs="仿宋_GB2312"/>
          <w:b/>
          <w:bCs/>
          <w:szCs w:val="32"/>
          <w:lang w:eastAsia="zh-Hans"/>
        </w:rPr>
        <w:t>第三十</w:t>
      </w:r>
      <w:r>
        <w:rPr>
          <w:rFonts w:hint="eastAsia" w:ascii="仿宋_GB2312" w:hAnsi="仿宋_GB2312" w:cs="仿宋_GB2312"/>
          <w:b/>
          <w:bCs/>
          <w:szCs w:val="32"/>
        </w:rPr>
        <w:t>四</w:t>
      </w:r>
      <w:r>
        <w:rPr>
          <w:rFonts w:hint="eastAsia" w:ascii="仿宋_GB2312" w:hAnsi="仿宋_GB2312" w:cs="仿宋_GB2312"/>
          <w:b/>
          <w:bCs/>
          <w:szCs w:val="32"/>
          <w:lang w:eastAsia="zh-Hans"/>
        </w:rPr>
        <w:t>条</w:t>
      </w:r>
      <w:r>
        <w:rPr>
          <w:rFonts w:hint="eastAsia" w:ascii="仿宋_GB2312" w:hAnsi="仿宋_GB2312" w:cs="仿宋_GB2312"/>
          <w:szCs w:val="32"/>
          <w:lang w:eastAsia="zh-Hans"/>
        </w:rPr>
        <w:t xml:space="preserve"> </w:t>
      </w:r>
      <w:r>
        <w:rPr>
          <w:rFonts w:hint="eastAsia" w:ascii="仿宋_GB2312" w:hAnsi="仿宋_GB2312" w:cs="仿宋_GB2312"/>
          <w:szCs w:val="32"/>
        </w:rPr>
        <w:t>加快发展职业学校学生实习责任保险和</w:t>
      </w:r>
      <w:r>
        <w:rPr>
          <w:rFonts w:hint="eastAsia" w:ascii="仿宋_GB2312" w:hAnsi="仿宋_GB2312" w:cs="仿宋_GB2312"/>
          <w:szCs w:val="32"/>
          <w:lang w:eastAsia="zh-Hans"/>
        </w:rPr>
        <w:t>适应职业学校学生实习需求的意外伤害保险产品，提高职业学校学生实习期间的风险保障水平。</w:t>
      </w:r>
      <w:r>
        <w:rPr>
          <w:rFonts w:hint="eastAsia" w:ascii="仿宋_GB2312" w:hAnsi="仿宋_GB2312" w:cs="仿宋_GB2312"/>
          <w:szCs w:val="32"/>
        </w:rPr>
        <w:t>鼓励保险公司对学徒制保险专门确定费率，实现学生实习保险全覆盖。积极探索职业学校实习学生参加工伤保险办法。</w:t>
      </w:r>
    </w:p>
    <w:p>
      <w:pPr>
        <w:snapToGrid w:val="0"/>
        <w:spacing w:line="560" w:lineRule="exact"/>
        <w:ind w:firstLine="643" w:firstLineChars="200"/>
        <w:rPr>
          <w:rFonts w:ascii="仿宋_GB2312" w:hAnsi="仿宋_GB2312" w:cs="仿宋_GB2312"/>
          <w:szCs w:val="32"/>
          <w:lang w:eastAsia="zh-Hans"/>
        </w:rPr>
      </w:pPr>
      <w:r>
        <w:rPr>
          <w:rFonts w:hint="eastAsia" w:ascii="仿宋_GB2312" w:hAnsi="仿宋_GB2312" w:cs="仿宋_GB2312"/>
          <w:b/>
          <w:bCs/>
          <w:szCs w:val="32"/>
        </w:rPr>
        <w:t>第三十五条</w:t>
      </w:r>
      <w:r>
        <w:rPr>
          <w:rFonts w:hint="eastAsia" w:ascii="仿宋_GB2312" w:hAnsi="仿宋_GB2312" w:cs="仿宋_GB2312"/>
          <w:szCs w:val="32"/>
        </w:rPr>
        <w:t xml:space="preserve"> </w:t>
      </w:r>
      <w:r>
        <w:rPr>
          <w:rFonts w:hint="eastAsia" w:ascii="仿宋_GB2312" w:hAnsi="仿宋_GB2312" w:cs="仿宋_GB2312"/>
          <w:szCs w:val="32"/>
          <w:lang w:eastAsia="zh-Hans"/>
        </w:rPr>
        <w:t>职业学校和实习单位</w:t>
      </w:r>
      <w:r>
        <w:rPr>
          <w:rFonts w:hint="eastAsia" w:ascii="仿宋_GB2312" w:hAnsi="仿宋_GB2312" w:cs="仿宋_GB2312"/>
          <w:szCs w:val="32"/>
        </w:rPr>
        <w:t>应当</w:t>
      </w:r>
      <w:r>
        <w:rPr>
          <w:rFonts w:hint="eastAsia" w:ascii="仿宋_GB2312" w:hAnsi="仿宋_GB2312" w:cs="仿宋_GB2312"/>
          <w:szCs w:val="32"/>
          <w:lang w:eastAsia="zh-Hans"/>
        </w:rPr>
        <w:t>根据</w:t>
      </w:r>
      <w:r>
        <w:rPr>
          <w:rFonts w:hint="eastAsia" w:ascii="仿宋_GB2312" w:hAnsi="仿宋_GB2312" w:cs="仿宋_GB2312"/>
          <w:szCs w:val="32"/>
        </w:rPr>
        <w:t>法律、行政法规</w:t>
      </w:r>
      <w:r>
        <w:rPr>
          <w:rFonts w:hint="eastAsia" w:ascii="仿宋_GB2312" w:hAnsi="仿宋_GB2312" w:cs="仿宋_GB2312"/>
          <w:szCs w:val="32"/>
          <w:lang w:eastAsia="zh-Hans"/>
        </w:rPr>
        <w:t>，为实习学生投保实习责任保险。责任保险范围</w:t>
      </w:r>
      <w:r>
        <w:rPr>
          <w:rFonts w:hint="eastAsia" w:ascii="仿宋_GB2312" w:hAnsi="仿宋_GB2312" w:cs="仿宋_GB2312"/>
          <w:szCs w:val="32"/>
        </w:rPr>
        <w:t>应当</w:t>
      </w:r>
      <w:r>
        <w:rPr>
          <w:rFonts w:hint="eastAsia" w:ascii="仿宋_GB2312" w:hAnsi="仿宋_GB2312" w:cs="仿宋_GB2312"/>
          <w:szCs w:val="32"/>
          <w:lang w:eastAsia="zh-Hans"/>
        </w:rPr>
        <w:t>覆盖实习活动的全过程，包括学生实习期间遭受意外事故及由于被保险人疏忽或过失导致的学生人身伤亡，被保险人依法</w:t>
      </w:r>
      <w:r>
        <w:rPr>
          <w:rFonts w:hint="eastAsia" w:ascii="仿宋_GB2312" w:hAnsi="仿宋_GB2312" w:cs="仿宋_GB2312"/>
          <w:szCs w:val="32"/>
        </w:rPr>
        <w:t>应当</w:t>
      </w:r>
      <w:r>
        <w:rPr>
          <w:rFonts w:hint="eastAsia" w:ascii="仿宋_GB2312" w:hAnsi="仿宋_GB2312" w:cs="仿宋_GB2312"/>
          <w:szCs w:val="32"/>
          <w:lang w:eastAsia="zh-Hans"/>
        </w:rPr>
        <w:t>承担的</w:t>
      </w:r>
      <w:r>
        <w:rPr>
          <w:rFonts w:hint="eastAsia" w:ascii="仿宋_GB2312" w:hAnsi="仿宋_GB2312" w:cs="仿宋_GB2312"/>
          <w:szCs w:val="32"/>
        </w:rPr>
        <w:t>赔偿</w:t>
      </w:r>
      <w:r>
        <w:rPr>
          <w:rFonts w:hint="eastAsia" w:ascii="仿宋_GB2312" w:hAnsi="仿宋_GB2312" w:cs="仿宋_GB2312"/>
          <w:szCs w:val="32"/>
          <w:lang w:eastAsia="zh-Hans"/>
        </w:rPr>
        <w:t>责任以及相关法律费用等。</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lang w:eastAsia="zh-Hans"/>
        </w:rPr>
        <w:t>学生实习责任保险的</w:t>
      </w:r>
      <w:r>
        <w:rPr>
          <w:rFonts w:hint="eastAsia" w:ascii="仿宋_GB2312" w:hAnsi="仿宋_GB2312" w:cs="仿宋_GB2312"/>
          <w:szCs w:val="32"/>
        </w:rPr>
        <w:t>费用</w:t>
      </w:r>
      <w:r>
        <w:rPr>
          <w:rFonts w:hint="eastAsia" w:ascii="仿宋_GB2312" w:hAnsi="仿宋_GB2312" w:cs="仿宋_GB2312"/>
          <w:szCs w:val="32"/>
          <w:lang w:eastAsia="zh-Hans"/>
        </w:rPr>
        <w:t>可按照规定从职业学校学费中列支；免除学费的可从免学费补助资金中列支</w:t>
      </w:r>
      <w:r>
        <w:rPr>
          <w:rFonts w:hint="eastAsia" w:ascii="仿宋_GB2312" w:hAnsi="仿宋_GB2312" w:cs="仿宋_GB2312"/>
          <w:szCs w:val="32"/>
        </w:rPr>
        <w:t>，</w:t>
      </w:r>
      <w:r>
        <w:rPr>
          <w:rFonts w:hint="eastAsia" w:ascii="仿宋_GB2312" w:hAnsi="仿宋_GB2312" w:cs="仿宋_GB2312"/>
          <w:szCs w:val="32"/>
          <w:lang w:eastAsia="zh-Hans"/>
        </w:rPr>
        <w:t>不得向学生另行收取或从学生实习报酬中抵扣。职业学校与实习单位达成协议由实习单位支付学生实习责任保险投保经费的，实习单位支付的投保经费可从实习单位成本（费用）中列支。</w:t>
      </w:r>
    </w:p>
    <w:p>
      <w:pPr>
        <w:spacing w:line="560" w:lineRule="exact"/>
        <w:ind w:firstLine="640" w:firstLineChars="200"/>
        <w:rPr>
          <w:rFonts w:ascii="仿宋_GB2312" w:hAnsi="仿宋_GB2312" w:cs="仿宋_GB2312"/>
          <w:szCs w:val="32"/>
        </w:rPr>
      </w:pPr>
      <w:r>
        <w:rPr>
          <w:rFonts w:hint="eastAsia" w:ascii="仿宋_GB2312" w:hAnsi="仿宋_GB2312" w:cs="仿宋_GB2312"/>
          <w:szCs w:val="32"/>
          <w:lang w:eastAsia="zh-Hans"/>
        </w:rPr>
        <w:t>鼓励实习单位为实习学生购买意外伤害险</w:t>
      </w:r>
      <w:r>
        <w:rPr>
          <w:rFonts w:hint="eastAsia" w:ascii="仿宋_GB2312" w:hAnsi="仿宋_GB2312" w:cs="仿宋_GB2312"/>
          <w:szCs w:val="32"/>
        </w:rPr>
        <w:t>，</w:t>
      </w:r>
      <w:r>
        <w:rPr>
          <w:rFonts w:hint="eastAsia" w:ascii="仿宋_GB2312" w:hAnsi="仿宋_GB2312" w:cs="仿宋_GB2312"/>
          <w:szCs w:val="32"/>
          <w:lang w:eastAsia="zh-Hans"/>
        </w:rPr>
        <w:t>投保</w:t>
      </w:r>
      <w:r>
        <w:rPr>
          <w:rFonts w:hint="eastAsia" w:ascii="仿宋_GB2312" w:hAnsi="仿宋_GB2312" w:cs="仿宋_GB2312"/>
          <w:szCs w:val="32"/>
        </w:rPr>
        <w:t>费用可从实习单位成本（费用）中列支。</w:t>
      </w:r>
    </w:p>
    <w:p>
      <w:pPr>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第三十六条</w:t>
      </w:r>
      <w:r>
        <w:rPr>
          <w:rFonts w:hint="eastAsia" w:ascii="仿宋_GB2312" w:hAnsi="仿宋_GB2312" w:cs="仿宋_GB2312"/>
          <w:szCs w:val="32"/>
        </w:rPr>
        <w:t xml:space="preserve"> 学生在实习期间受到人身伤害，属于保险赔付范围的，由承保保险公司按保险合同赔付标准进行赔付；不属于保险赔付范围或者超出保险赔付额度的部分，由实习单位、职业学校、学生依法承担相应责任；职业学校和实习单位应当及时采取救治措施，</w:t>
      </w:r>
      <w:r>
        <w:rPr>
          <w:rFonts w:hint="eastAsia" w:ascii="仿宋_GB2312" w:hAnsi="仿宋_GB2312" w:cs="仿宋_GB2312"/>
          <w:szCs w:val="32"/>
          <w:lang w:eastAsia="zh-Hans"/>
        </w:rPr>
        <w:t>并妥善做好</w:t>
      </w:r>
      <w:r>
        <w:rPr>
          <w:rFonts w:hint="eastAsia" w:ascii="仿宋_GB2312" w:hAnsi="仿宋_GB2312" w:cs="仿宋_GB2312"/>
          <w:szCs w:val="32"/>
        </w:rPr>
        <w:t>善后</w:t>
      </w:r>
      <w:r>
        <w:rPr>
          <w:rFonts w:hint="eastAsia" w:ascii="仿宋_GB2312" w:hAnsi="仿宋_GB2312" w:cs="仿宋_GB2312"/>
          <w:szCs w:val="32"/>
          <w:lang w:eastAsia="zh-Hans"/>
        </w:rPr>
        <w:t>工作和心理抚慰</w:t>
      </w:r>
      <w:r>
        <w:rPr>
          <w:rFonts w:hint="eastAsia" w:ascii="仿宋_GB2312" w:hAnsi="仿宋_GB2312" w:cs="仿宋_GB2312"/>
          <w:szCs w:val="32"/>
        </w:rPr>
        <w:t>。</w:t>
      </w:r>
    </w:p>
    <w:p>
      <w:pPr>
        <w:spacing w:line="560" w:lineRule="exact"/>
        <w:ind w:firstLine="643" w:firstLineChars="200"/>
        <w:rPr>
          <w:rFonts w:ascii="仿宋_GB2312" w:hAnsi="仿宋_GB2312" w:cs="仿宋_GB2312"/>
          <w:color w:val="FF0000"/>
          <w:szCs w:val="32"/>
        </w:rPr>
      </w:pPr>
      <w:r>
        <w:rPr>
          <w:rFonts w:hint="eastAsia" w:ascii="仿宋_GB2312" w:hAnsi="仿宋_GB2312" w:cs="仿宋_GB2312"/>
          <w:b/>
          <w:bCs/>
          <w:szCs w:val="32"/>
        </w:rPr>
        <w:t>第三十七条</w:t>
      </w:r>
      <w:r>
        <w:rPr>
          <w:rFonts w:hint="eastAsia" w:ascii="仿宋_GB2312" w:hAnsi="仿宋_GB2312" w:cs="仿宋_GB2312"/>
          <w:szCs w:val="32"/>
        </w:rPr>
        <w:t xml:space="preserve"> 地方各级工业和信息化部门应当鼓励先进制造业企业、省级“专精特新”中小企业、产教融合型企业等积极参与校企合作，提供实习岗位。</w:t>
      </w:r>
    </w:p>
    <w:p>
      <w:pPr>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第三十八条</w:t>
      </w:r>
      <w:r>
        <w:rPr>
          <w:rFonts w:hint="eastAsia" w:ascii="仿宋_GB2312" w:hAnsi="仿宋_GB2312" w:cs="仿宋_GB2312"/>
          <w:szCs w:val="32"/>
        </w:rPr>
        <w:t xml:space="preserve"> 地方财政部门要落实职业学校生均拨款制度，统筹考虑学生实习安全保障相关支出和学费水平，科学合理确定生均拨款标准。实习单位因接收学生实习所实际发生的与取得收入有关的合理支出，依法在计算应纳税所得额时扣除。</w:t>
      </w:r>
    </w:p>
    <w:p>
      <w:pPr>
        <w:spacing w:line="560" w:lineRule="exact"/>
        <w:ind w:firstLine="643" w:firstLineChars="200"/>
        <w:rPr>
          <w:rFonts w:ascii="仿宋_GB2312" w:hAnsi="仿宋_GB2312" w:cs="仿宋_GB2312"/>
          <w:color w:val="FF0000"/>
          <w:szCs w:val="32"/>
        </w:rPr>
      </w:pPr>
      <w:r>
        <w:rPr>
          <w:rFonts w:hint="eastAsia" w:ascii="仿宋_GB2312" w:hAnsi="仿宋_GB2312" w:cs="仿宋_GB2312"/>
          <w:b/>
          <w:bCs/>
          <w:szCs w:val="32"/>
        </w:rPr>
        <w:t xml:space="preserve">第三十九条 </w:t>
      </w:r>
      <w:r>
        <w:rPr>
          <w:rFonts w:hint="eastAsia" w:ascii="仿宋_GB2312" w:hAnsi="仿宋_GB2312" w:cs="仿宋_GB2312"/>
          <w:szCs w:val="32"/>
        </w:rPr>
        <w:t>地方各级国资部门应当指导国有企业特别是大型企业将实习纳入人力资源管理重要内容，对行为规范、成效显著的企业，按照有关规定予以相应政策支持。</w:t>
      </w:r>
    </w:p>
    <w:p>
      <w:pPr>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第四十条</w:t>
      </w:r>
      <w:r>
        <w:rPr>
          <w:rFonts w:hint="eastAsia" w:ascii="仿宋_GB2312" w:hAnsi="仿宋_GB2312" w:cs="仿宋_GB2312"/>
          <w:szCs w:val="32"/>
        </w:rPr>
        <w:t xml:space="preserve"> 县级以上地方人民政府可结合实际，对实习工作成效明显的职业学校、实习学生和实习单位，按规定给予相应的激励。</w:t>
      </w:r>
    </w:p>
    <w:p>
      <w:pPr>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w:t>
      </w:r>
      <w:r>
        <w:rPr>
          <w:rFonts w:hint="eastAsia" w:ascii="仿宋_GB2312" w:hAnsi="仿宋_GB2312" w:cs="仿宋_GB2312"/>
          <w:b/>
          <w:bCs/>
          <w:szCs w:val="32"/>
          <w:lang w:eastAsia="zh-Hans"/>
        </w:rPr>
        <w:t>四</w:t>
      </w:r>
      <w:r>
        <w:rPr>
          <w:rFonts w:hint="eastAsia" w:ascii="仿宋_GB2312" w:hAnsi="仿宋_GB2312" w:cs="仿宋_GB2312"/>
          <w:b/>
          <w:bCs/>
          <w:szCs w:val="32"/>
        </w:rPr>
        <w:t>十一条</w:t>
      </w:r>
      <w:r>
        <w:rPr>
          <w:rFonts w:hint="eastAsia" w:ascii="仿宋_GB2312" w:hAnsi="仿宋_GB2312" w:cs="仿宋_GB2312"/>
          <w:szCs w:val="32"/>
        </w:rPr>
        <w:t xml:space="preserve"> 职业学校应当</w:t>
      </w:r>
      <w:r>
        <w:rPr>
          <w:rFonts w:hint="eastAsia" w:ascii="仿宋_GB2312" w:hAnsi="仿宋_GB2312" w:cs="仿宋_GB2312"/>
          <w:szCs w:val="32"/>
          <w:lang w:eastAsia="zh-Hans"/>
        </w:rPr>
        <w:t>对</w:t>
      </w:r>
      <w:r>
        <w:rPr>
          <w:rFonts w:hint="eastAsia" w:ascii="仿宋_GB2312" w:hAnsi="仿宋_GB2312" w:cs="仿宋_GB2312"/>
          <w:szCs w:val="32"/>
        </w:rPr>
        <w:t>参与学生实习指导和管理工作中表现优秀的教师，在</w:t>
      </w:r>
      <w:r>
        <w:rPr>
          <w:rFonts w:hint="eastAsia" w:ascii="仿宋_GB2312" w:hAnsi="仿宋_GB2312" w:cs="仿宋_GB2312"/>
          <w:szCs w:val="32"/>
          <w:lang w:eastAsia="zh-Hans"/>
        </w:rPr>
        <w:t>职称</w:t>
      </w:r>
      <w:r>
        <w:rPr>
          <w:rFonts w:hint="eastAsia" w:ascii="仿宋_GB2312" w:hAnsi="仿宋_GB2312" w:cs="仿宋_GB2312"/>
          <w:szCs w:val="32"/>
        </w:rPr>
        <w:t>评聘和职务晋升、评优表彰等方面</w:t>
      </w:r>
      <w:r>
        <w:rPr>
          <w:rFonts w:hint="eastAsia" w:ascii="仿宋_GB2312" w:hAnsi="仿宋_GB2312" w:cs="仿宋_GB2312"/>
          <w:szCs w:val="32"/>
          <w:lang w:eastAsia="zh-Hans"/>
        </w:rPr>
        <w:t>予以倾斜</w:t>
      </w:r>
      <w:r>
        <w:rPr>
          <w:rFonts w:hint="eastAsia" w:ascii="仿宋_GB2312" w:hAnsi="仿宋_GB2312" w:cs="仿宋_GB2312"/>
          <w:szCs w:val="32"/>
        </w:rPr>
        <w:t>。</w:t>
      </w:r>
    </w:p>
    <w:p>
      <w:pPr>
        <w:pStyle w:val="3"/>
        <w:spacing w:before="156" w:after="156"/>
        <w:rPr>
          <w:rFonts w:ascii="仿宋_GB2312" w:hAnsi="仿宋_GB2312" w:eastAsia="仿宋_GB2312" w:cs="仿宋_GB2312"/>
        </w:rPr>
      </w:pPr>
      <w:r>
        <w:rPr>
          <w:rFonts w:hint="eastAsia" w:ascii="仿宋_GB2312" w:hAnsi="仿宋_GB2312" w:eastAsia="仿宋_GB2312" w:cs="仿宋_GB2312"/>
        </w:rPr>
        <w:t>第七章 监督与处理</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第四十二条</w:t>
      </w:r>
      <w:r>
        <w:rPr>
          <w:rFonts w:hint="eastAsia" w:ascii="仿宋_GB2312" w:hAnsi="仿宋_GB2312" w:cs="仿宋_GB2312"/>
          <w:szCs w:val="32"/>
        </w:rPr>
        <w:t xml:space="preserve"> </w:t>
      </w:r>
      <w:r>
        <w:rPr>
          <w:rFonts w:hint="eastAsia" w:ascii="仿宋_GB2312" w:hAnsi="仿宋_GB2312" w:cs="仿宋_GB2312"/>
          <w:szCs w:val="32"/>
          <w:lang w:eastAsia="zh-Hans"/>
        </w:rPr>
        <w:t>教育部门会同有关部门建立职业学校学生实习管理工作协调落实机制。有关部门根据部门职责加强日常监管，并结合教育督导、治安管理、安全生产检查、职业卫生监督检查、劳动保障监察、工商执法等，采取“双随机一公开”方式，联合开展监督检查，对支持职业学校实习工作成效显著的实习单位，按照国家有关规定予以激励和政策支持，对违规行为依法依规严肃处理。</w:t>
      </w:r>
    </w:p>
    <w:p>
      <w:pPr>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第四十三条</w:t>
      </w:r>
      <w:r>
        <w:rPr>
          <w:rFonts w:hint="eastAsia" w:ascii="仿宋_GB2312" w:hAnsi="仿宋_GB2312" w:cs="仿宋_GB2312"/>
          <w:szCs w:val="32"/>
        </w:rPr>
        <w:t xml:space="preserve"> </w:t>
      </w:r>
      <w:r>
        <w:rPr>
          <w:rFonts w:hint="eastAsia" w:ascii="仿宋_GB2312" w:hAnsi="仿宋_GB2312" w:cs="仿宋_GB2312"/>
          <w:szCs w:val="32"/>
          <w:lang w:eastAsia="zh-Hans"/>
        </w:rPr>
        <w:t>地方</w:t>
      </w:r>
      <w:r>
        <w:rPr>
          <w:rFonts w:hint="eastAsia" w:ascii="仿宋_GB2312" w:hAnsi="仿宋_GB2312" w:cs="仿宋_GB2312"/>
          <w:szCs w:val="32"/>
        </w:rPr>
        <w:t>各级教育部门应当会同</w:t>
      </w:r>
      <w:r>
        <w:rPr>
          <w:rFonts w:hint="eastAsia" w:ascii="仿宋_GB2312" w:hAnsi="仿宋_GB2312" w:cs="仿宋_GB2312"/>
          <w:szCs w:val="32"/>
          <w:lang w:eastAsia="zh-Hans"/>
        </w:rPr>
        <w:t>有</w:t>
      </w:r>
      <w:r>
        <w:rPr>
          <w:rFonts w:hint="eastAsia" w:ascii="仿宋_GB2312" w:hAnsi="仿宋_GB2312" w:cs="仿宋_GB2312"/>
          <w:szCs w:val="32"/>
        </w:rPr>
        <w:t>关部门，将职业学校学生实习情况作为职业学校质量监测、办学水平评价、</w:t>
      </w:r>
      <w:r>
        <w:rPr>
          <w:rFonts w:hint="eastAsia" w:ascii="仿宋_GB2312" w:hAnsi="仿宋_GB2312" w:cs="仿宋_GB2312"/>
          <w:szCs w:val="32"/>
          <w:lang w:eastAsia="zh-Hans"/>
        </w:rPr>
        <w:t>领导班子工作</w:t>
      </w:r>
      <w:r>
        <w:rPr>
          <w:rFonts w:hint="eastAsia" w:ascii="仿宋_GB2312" w:hAnsi="仿宋_GB2312" w:cs="仿宋_GB2312"/>
          <w:szCs w:val="32"/>
        </w:rPr>
        <w:t>考核、财政性教育经费分配等的重要指标；纳入学校和各级地方教育行政部门年度质量报告内容，向社会公布，接受社会监督；</w:t>
      </w:r>
      <w:r>
        <w:rPr>
          <w:rFonts w:hint="eastAsia" w:ascii="仿宋_GB2312" w:hAnsi="仿宋_GB2312" w:cs="仿宋_GB2312"/>
          <w:szCs w:val="32"/>
          <w:lang w:eastAsia="zh-Hans"/>
        </w:rPr>
        <w:t>加强调研和宣传，</w:t>
      </w:r>
      <w:r>
        <w:rPr>
          <w:rFonts w:hint="eastAsia" w:ascii="仿宋_GB2312" w:hAnsi="仿宋_GB2312" w:cs="仿宋_GB2312"/>
          <w:szCs w:val="32"/>
        </w:rPr>
        <w:t>推广</w:t>
      </w:r>
      <w:r>
        <w:rPr>
          <w:rFonts w:hint="eastAsia" w:ascii="仿宋_GB2312" w:hAnsi="仿宋_GB2312" w:cs="仿宋_GB2312"/>
          <w:szCs w:val="32"/>
          <w:lang w:eastAsia="zh-Hans"/>
        </w:rPr>
        <w:t>典型经验</w:t>
      </w:r>
      <w:r>
        <w:rPr>
          <w:rFonts w:hint="eastAsia" w:ascii="仿宋_GB2312" w:hAnsi="仿宋_GB2312" w:cs="仿宋_GB2312"/>
          <w:szCs w:val="32"/>
        </w:rPr>
        <w:t>做法。</w:t>
      </w:r>
    </w:p>
    <w:p>
      <w:pPr>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第四十四条</w:t>
      </w:r>
      <w:r>
        <w:rPr>
          <w:rFonts w:hint="eastAsia" w:ascii="仿宋_GB2312" w:hAnsi="仿宋_GB2312" w:cs="仿宋_GB2312"/>
          <w:szCs w:val="32"/>
        </w:rPr>
        <w:t xml:space="preserve"> </w:t>
      </w:r>
      <w:r>
        <w:rPr>
          <w:rFonts w:hint="eastAsia" w:ascii="仿宋_GB2312" w:hAnsi="仿宋_GB2312" w:cs="仿宋_GB2312"/>
          <w:szCs w:val="32"/>
          <w:lang w:eastAsia="zh-Hans"/>
        </w:rPr>
        <w:t>地方各级</w:t>
      </w:r>
      <w:r>
        <w:rPr>
          <w:rFonts w:hint="eastAsia" w:ascii="仿宋_GB2312" w:hAnsi="仿宋_GB2312" w:cs="仿宋_GB2312"/>
          <w:szCs w:val="32"/>
        </w:rPr>
        <w:t>市场监管部门要</w:t>
      </w:r>
      <w:r>
        <w:rPr>
          <w:rFonts w:hint="eastAsia" w:ascii="仿宋_GB2312" w:hAnsi="仿宋_GB2312" w:cs="仿宋_GB2312"/>
          <w:szCs w:val="32"/>
          <w:lang w:eastAsia="zh-Hans"/>
        </w:rPr>
        <w:t>将治理实习违规行为纳入整顿和规范市场经济秩序有关工作体系，将有</w:t>
      </w:r>
      <w:r>
        <w:rPr>
          <w:rFonts w:hint="eastAsia" w:ascii="仿宋_GB2312" w:hAnsi="仿宋_GB2312" w:cs="仿宋_GB2312"/>
          <w:szCs w:val="32"/>
        </w:rPr>
        <w:t>实习违规行为</w:t>
      </w:r>
      <w:r>
        <w:rPr>
          <w:rFonts w:hint="eastAsia" w:ascii="仿宋_GB2312" w:hAnsi="仿宋_GB2312" w:cs="仿宋_GB2312"/>
          <w:szCs w:val="32"/>
          <w:lang w:eastAsia="zh-Hans"/>
        </w:rPr>
        <w:t>的企业信息纳入社会信用体系，并按规定进行</w:t>
      </w:r>
      <w:r>
        <w:rPr>
          <w:rFonts w:hint="eastAsia" w:ascii="仿宋_GB2312" w:hAnsi="仿宋_GB2312" w:cs="仿宋_GB2312"/>
          <w:szCs w:val="32"/>
        </w:rPr>
        <w:t>失信</w:t>
      </w:r>
      <w:r>
        <w:rPr>
          <w:rFonts w:hint="eastAsia" w:ascii="仿宋_GB2312" w:hAnsi="仿宋_GB2312" w:cs="仿宋_GB2312"/>
          <w:szCs w:val="32"/>
          <w:lang w:eastAsia="zh-Hans"/>
        </w:rPr>
        <w:t>联合</w:t>
      </w:r>
      <w:r>
        <w:rPr>
          <w:rFonts w:hint="eastAsia" w:ascii="仿宋_GB2312" w:hAnsi="仿宋_GB2312" w:cs="仿宋_GB2312"/>
          <w:szCs w:val="32"/>
        </w:rPr>
        <w:t>惩戒。</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第四十五条</w:t>
      </w:r>
      <w:r>
        <w:rPr>
          <w:rFonts w:hint="eastAsia" w:ascii="仿宋_GB2312" w:hAnsi="仿宋_GB2312" w:cs="仿宋_GB2312"/>
          <w:szCs w:val="32"/>
        </w:rPr>
        <w:t xml:space="preserve"> 有关部门和职业学校</w:t>
      </w:r>
      <w:r>
        <w:rPr>
          <w:rFonts w:hint="eastAsia" w:ascii="仿宋_GB2312" w:hAnsi="仿宋_GB2312" w:cs="仿宋_GB2312"/>
          <w:szCs w:val="32"/>
          <w:lang w:eastAsia="zh-Hans"/>
        </w:rPr>
        <w:t>要通过热线电话、</w:t>
      </w:r>
      <w:r>
        <w:rPr>
          <w:rFonts w:hint="eastAsia" w:ascii="仿宋_GB2312" w:hAnsi="仿宋_GB2312" w:cs="仿宋_GB2312"/>
          <w:szCs w:val="32"/>
        </w:rPr>
        <w:t>互联网</w:t>
      </w:r>
      <w:r>
        <w:rPr>
          <w:rFonts w:hint="eastAsia" w:ascii="仿宋_GB2312" w:hAnsi="仿宋_GB2312" w:cs="仿宋_GB2312"/>
          <w:szCs w:val="32"/>
          <w:lang w:eastAsia="zh-Hans"/>
        </w:rPr>
        <w:t>、信访等途径，</w:t>
      </w:r>
      <w:r>
        <w:rPr>
          <w:rFonts w:hint="eastAsia" w:ascii="仿宋_GB2312" w:hAnsi="仿宋_GB2312" w:cs="仿宋_GB2312"/>
          <w:szCs w:val="32"/>
        </w:rPr>
        <w:t>畅通政策咨询与情况反映渠道，汇总情况反映和问题线索并建立专门台账，</w:t>
      </w:r>
      <w:r>
        <w:rPr>
          <w:rFonts w:hint="eastAsia" w:ascii="仿宋_GB2312" w:hAnsi="仿宋_GB2312" w:cs="仿宋_GB2312"/>
          <w:szCs w:val="32"/>
          <w:lang w:eastAsia="zh-Hans"/>
        </w:rPr>
        <w:t>按管理权限和职责分工</w:t>
      </w:r>
      <w:r>
        <w:rPr>
          <w:rFonts w:hint="eastAsia" w:ascii="仿宋_GB2312" w:hAnsi="仿宋_GB2312" w:cs="仿宋_GB2312"/>
          <w:szCs w:val="32"/>
        </w:rPr>
        <w:t>组织</w:t>
      </w:r>
      <w:r>
        <w:rPr>
          <w:rFonts w:hint="eastAsia" w:ascii="仿宋_GB2312" w:hAnsi="仿宋_GB2312" w:cs="仿宋_GB2312"/>
          <w:szCs w:val="32"/>
          <w:lang w:eastAsia="zh-Hans"/>
        </w:rPr>
        <w:t>进行</w:t>
      </w:r>
      <w:r>
        <w:rPr>
          <w:rFonts w:hint="eastAsia" w:ascii="仿宋_GB2312" w:hAnsi="仿宋_GB2312" w:cs="仿宋_GB2312"/>
          <w:szCs w:val="32"/>
        </w:rPr>
        <w:t>整改</w:t>
      </w:r>
      <w:r>
        <w:rPr>
          <w:rFonts w:hint="eastAsia" w:ascii="仿宋_GB2312" w:hAnsi="仿宋_GB2312" w:cs="仿宋_GB2312"/>
          <w:szCs w:val="32"/>
          <w:lang w:eastAsia="zh-Hans"/>
        </w:rPr>
        <w:t>。</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第四十六条</w:t>
      </w:r>
      <w:r>
        <w:rPr>
          <w:rFonts w:hint="eastAsia" w:ascii="仿宋_GB2312" w:hAnsi="仿宋_GB2312" w:cs="仿宋_GB2312"/>
          <w:szCs w:val="32"/>
        </w:rPr>
        <w:t xml:space="preserve"> 对违反本规定组织学生实习的职业学校，由职业学校主管部门依法责令改正。拒不改正或者管理混乱，造成严重后果、恶劣影响的，应当对学校依据《中华人民共和国教育法》《中华人民共和国职业教育法》给予相应处罚，对直接负责的主管人员和其他直接责任人依照有关规定给予处分。因工作失误造成重大事故的，应当依法依规对相关责任人追究责任。</w:t>
      </w:r>
    </w:p>
    <w:p>
      <w:pPr>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第四十七条</w:t>
      </w:r>
      <w:r>
        <w:rPr>
          <w:rFonts w:hint="eastAsia" w:ascii="仿宋_GB2312" w:hAnsi="仿宋_GB2312" w:cs="仿宋_GB2312"/>
          <w:szCs w:val="32"/>
        </w:rPr>
        <w:t xml:space="preserve">  实习单位违反本规定，法律法规规定了法律责任的，县级以上地方人民政府或地方有关职能部门应当依法依规追究责任。职业学校可根据情况调整实习安排，根据实习协议要求实习单位承担相关责任。</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对违反本规定安排、介绍或者接收未满16周岁学生在境内岗位实习的，由人力资源社会保障行政部门依照国家关于禁止使用童工法律法规进行查处；构成犯罪的，依法追究刑事责任。</w:t>
      </w:r>
    </w:p>
    <w:p>
      <w:pPr>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对违反本规定从事学生实习中介活动或有偿代理的，法律法规规定了法律责任的，由相关部门依法依规追究责任；构成犯罪的，依法追究刑事责任。</w:t>
      </w:r>
    </w:p>
    <w:p>
      <w:pPr>
        <w:pStyle w:val="3"/>
        <w:spacing w:before="156" w:after="156"/>
        <w:rPr>
          <w:rFonts w:ascii="仿宋_GB2312" w:hAnsi="仿宋_GB2312" w:eastAsia="仿宋_GB2312" w:cs="仿宋_GB2312"/>
        </w:rPr>
      </w:pPr>
      <w:r>
        <w:rPr>
          <w:rFonts w:hint="eastAsia" w:ascii="仿宋_GB2312" w:hAnsi="仿宋_GB2312" w:eastAsia="仿宋_GB2312" w:cs="仿宋_GB2312"/>
        </w:rPr>
        <w:t>第八章 附则</w:t>
      </w:r>
    </w:p>
    <w:p>
      <w:pPr>
        <w:snapToGrid w:val="0"/>
        <w:spacing w:line="540" w:lineRule="exact"/>
        <w:ind w:firstLine="643" w:firstLineChars="200"/>
        <w:rPr>
          <w:rFonts w:ascii="仿宋_GB2312" w:hAnsi="仿宋_GB2312" w:cs="仿宋_GB2312"/>
          <w:szCs w:val="32"/>
        </w:rPr>
      </w:pPr>
      <w:r>
        <w:rPr>
          <w:rFonts w:hint="eastAsia" w:ascii="仿宋_GB2312" w:hAnsi="仿宋_GB2312" w:cs="仿宋_GB2312"/>
          <w:b/>
          <w:bCs/>
          <w:szCs w:val="32"/>
        </w:rPr>
        <w:t>第四十八条</w:t>
      </w:r>
      <w:r>
        <w:rPr>
          <w:rFonts w:hint="eastAsia" w:ascii="仿宋_GB2312" w:hAnsi="仿宋_GB2312" w:cs="仿宋_GB2312"/>
          <w:szCs w:val="32"/>
        </w:rPr>
        <w:t xml:space="preserve"> 各省、自治区、直辖市和新疆生产建设兵团教育主管部门应当会同人力资源社会保障等有关部门依据本规定，结合本地区实际制定实施细则或相应的管理制度。</w:t>
      </w:r>
    </w:p>
    <w:p>
      <w:pPr>
        <w:snapToGrid w:val="0"/>
        <w:spacing w:line="540" w:lineRule="exact"/>
        <w:ind w:firstLine="643" w:firstLineChars="200"/>
        <w:rPr>
          <w:rFonts w:ascii="仿宋_GB2312" w:hAnsi="仿宋_GB2312" w:cs="仿宋_GB2312"/>
          <w:szCs w:val="32"/>
        </w:rPr>
      </w:pPr>
      <w:r>
        <w:rPr>
          <w:rFonts w:hint="eastAsia" w:ascii="仿宋_GB2312" w:hAnsi="仿宋_GB2312" w:cs="仿宋_GB2312"/>
          <w:b/>
          <w:bCs/>
          <w:szCs w:val="32"/>
        </w:rPr>
        <w:t>第四十九条</w:t>
      </w:r>
      <w:r>
        <w:rPr>
          <w:rFonts w:hint="eastAsia" w:ascii="仿宋_GB2312" w:hAnsi="仿宋_GB2312" w:cs="仿宋_GB2312"/>
          <w:szCs w:val="32"/>
        </w:rPr>
        <w:t xml:space="preserve"> 非全日制职业教育、高中后中等职业教育学生，</w:t>
      </w:r>
      <w:r>
        <w:rPr>
          <w:rFonts w:hint="eastAsia" w:ascii="仿宋_GB2312" w:hAnsi="仿宋_GB2312" w:cs="仿宋_GB2312"/>
          <w:szCs w:val="32"/>
          <w:lang w:eastAsia="zh-Hans"/>
        </w:rPr>
        <w:t>以及</w:t>
      </w:r>
      <w:r>
        <w:rPr>
          <w:rFonts w:hint="eastAsia" w:ascii="仿宋_GB2312" w:hAnsi="仿宋_GB2312" w:cs="仿宋_GB2312"/>
          <w:szCs w:val="32"/>
        </w:rPr>
        <w:t>其他</w:t>
      </w:r>
      <w:r>
        <w:rPr>
          <w:rFonts w:hint="eastAsia" w:ascii="仿宋_GB2312" w:hAnsi="仿宋_GB2312" w:cs="仿宋_GB2312"/>
          <w:szCs w:val="32"/>
          <w:lang w:eastAsia="zh-Hans"/>
        </w:rPr>
        <w:t>学校</w:t>
      </w:r>
      <w:r>
        <w:rPr>
          <w:rFonts w:hint="eastAsia" w:ascii="仿宋_GB2312" w:hAnsi="仿宋_GB2312" w:cs="仿宋_GB2312"/>
          <w:szCs w:val="32"/>
        </w:rPr>
        <w:t>按规定开办</w:t>
      </w:r>
      <w:r>
        <w:rPr>
          <w:rFonts w:hint="eastAsia" w:ascii="仿宋_GB2312" w:hAnsi="仿宋_GB2312" w:cs="仿宋_GB2312"/>
          <w:szCs w:val="32"/>
          <w:lang w:eastAsia="zh-Hans"/>
        </w:rPr>
        <w:t>的职业教育专业</w:t>
      </w:r>
      <w:r>
        <w:rPr>
          <w:rFonts w:hint="eastAsia" w:ascii="仿宋_GB2312" w:hAnsi="仿宋_GB2312" w:cs="仿宋_GB2312"/>
          <w:szCs w:val="32"/>
        </w:rPr>
        <w:t>的</w:t>
      </w:r>
      <w:r>
        <w:rPr>
          <w:rFonts w:hint="eastAsia" w:ascii="仿宋_GB2312" w:hAnsi="仿宋_GB2312" w:cs="仿宋_GB2312"/>
          <w:szCs w:val="32"/>
          <w:lang w:eastAsia="zh-Hans"/>
        </w:rPr>
        <w:t>学生</w:t>
      </w:r>
      <w:r>
        <w:rPr>
          <w:rFonts w:hint="eastAsia" w:ascii="仿宋_GB2312" w:hAnsi="仿宋_GB2312" w:cs="仿宋_GB2312"/>
          <w:szCs w:val="32"/>
        </w:rPr>
        <w:t>实习参照本规定执行。</w:t>
      </w:r>
    </w:p>
    <w:p>
      <w:pPr>
        <w:spacing w:line="540" w:lineRule="exact"/>
        <w:ind w:firstLine="643" w:firstLineChars="200"/>
        <w:rPr>
          <w:rFonts w:ascii="仿宋_GB2312" w:hAnsi="仿宋_GB2312" w:cs="仿宋_GB2312"/>
          <w:szCs w:val="32"/>
        </w:rPr>
      </w:pPr>
      <w:r>
        <w:rPr>
          <w:rFonts w:hint="eastAsia" w:ascii="仿宋_GB2312" w:hAnsi="仿宋_GB2312" w:cs="仿宋_GB2312"/>
          <w:b/>
          <w:bCs/>
          <w:szCs w:val="32"/>
        </w:rPr>
        <w:t>第五十条</w:t>
      </w:r>
      <w:r>
        <w:rPr>
          <w:rFonts w:hint="eastAsia" w:ascii="仿宋_GB2312" w:hAnsi="仿宋_GB2312" w:cs="仿宋_GB2312"/>
          <w:szCs w:val="32"/>
        </w:rPr>
        <w:t xml:space="preserve"> 本规定自印发之日起施行，</w:t>
      </w:r>
      <w:r>
        <w:rPr>
          <w:rFonts w:hint="eastAsia" w:ascii="仿宋_GB2312" w:hAnsi="仿宋_GB2312" w:cs="仿宋_GB2312"/>
          <w:szCs w:val="32"/>
          <w:lang w:eastAsia="zh-Hans"/>
        </w:rPr>
        <w:t>此前发布的教育部及有关部门文件中，有关职业学校学生实习相关内容与此规定不一致的，以此规定为准。</w:t>
      </w:r>
      <w:r>
        <w:rPr>
          <w:rFonts w:hint="eastAsia" w:ascii="仿宋_GB2312" w:hAnsi="仿宋_GB2312" w:cs="仿宋_GB2312"/>
          <w:szCs w:val="32"/>
        </w:rPr>
        <w:t>《职业学校学生实习管理规定》（教职成〔2016〕3号）同时废止。</w:t>
      </w:r>
      <w:r>
        <w:br w:type="page"/>
      </w:r>
    </w:p>
    <w:p>
      <w:pPr>
        <w:rPr>
          <w:rFonts w:ascii="仿宋_GB2312" w:hAnsi="仿宋_GB2312" w:cs="仿宋_GB2312"/>
          <w:b/>
          <w:bCs/>
          <w:sz w:val="24"/>
          <w:szCs w:val="24"/>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6</w:t>
                          </w:r>
                          <w:r>
                            <w:rPr>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6"/>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6</w:t>
                    </w:r>
                    <w:r>
                      <w:rPr>
                        <w:sz w:val="24"/>
                        <w:szCs w:val="24"/>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宋体" w:hAnsi="宋体" w:eastAsia="宋体"/>
        <w:sz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43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CE2642"/>
    <w:multiLevelType w:val="singleLevel"/>
    <w:tmpl w:val="80CE2642"/>
    <w:lvl w:ilvl="0" w:tentative="0">
      <w:start w:val="6"/>
      <w:numFmt w:val="chineseCounting"/>
      <w:suff w:val="nothing"/>
      <w:lvlText w:val="（%1）"/>
      <w:lvlJc w:val="left"/>
      <w:rPr>
        <w:rFonts w:hint="eastAsia"/>
      </w:rPr>
    </w:lvl>
  </w:abstractNum>
  <w:abstractNum w:abstractNumId="1">
    <w:nsid w:val="665D52F7"/>
    <w:multiLevelType w:val="multilevel"/>
    <w:tmpl w:val="665D52F7"/>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llZGNjNGY2NTk2Yjg1MDkyNzdjYjkwNTIxYWRmMmUifQ=="/>
  </w:docVars>
  <w:rsids>
    <w:rsidRoot w:val="6A7752F7"/>
    <w:rsid w:val="00015755"/>
    <w:rsid w:val="00210237"/>
    <w:rsid w:val="00221FF1"/>
    <w:rsid w:val="00450CF9"/>
    <w:rsid w:val="004867ED"/>
    <w:rsid w:val="00487A88"/>
    <w:rsid w:val="004A6A10"/>
    <w:rsid w:val="004E1001"/>
    <w:rsid w:val="00534961"/>
    <w:rsid w:val="00547DE2"/>
    <w:rsid w:val="005701CC"/>
    <w:rsid w:val="005A027B"/>
    <w:rsid w:val="00636716"/>
    <w:rsid w:val="00654265"/>
    <w:rsid w:val="00683C17"/>
    <w:rsid w:val="006D1712"/>
    <w:rsid w:val="00756A51"/>
    <w:rsid w:val="00776C49"/>
    <w:rsid w:val="00935017"/>
    <w:rsid w:val="009649D5"/>
    <w:rsid w:val="00A25CB1"/>
    <w:rsid w:val="00A30378"/>
    <w:rsid w:val="00A42FB0"/>
    <w:rsid w:val="00A759F4"/>
    <w:rsid w:val="00BC1951"/>
    <w:rsid w:val="00C405FB"/>
    <w:rsid w:val="00CB62C6"/>
    <w:rsid w:val="00DB2388"/>
    <w:rsid w:val="00E11BF1"/>
    <w:rsid w:val="00E901DF"/>
    <w:rsid w:val="00EC3954"/>
    <w:rsid w:val="00EF658B"/>
    <w:rsid w:val="00FE19E1"/>
    <w:rsid w:val="0328539C"/>
    <w:rsid w:val="06F32AD9"/>
    <w:rsid w:val="0D10090D"/>
    <w:rsid w:val="116972AB"/>
    <w:rsid w:val="17C1633B"/>
    <w:rsid w:val="1DAA4ED3"/>
    <w:rsid w:val="218C34BE"/>
    <w:rsid w:val="349E10E6"/>
    <w:rsid w:val="34AB35B3"/>
    <w:rsid w:val="35A46254"/>
    <w:rsid w:val="36DF4CBE"/>
    <w:rsid w:val="382C4A0B"/>
    <w:rsid w:val="3CCC056A"/>
    <w:rsid w:val="42B35405"/>
    <w:rsid w:val="450B6210"/>
    <w:rsid w:val="47482EE3"/>
    <w:rsid w:val="47DE55F6"/>
    <w:rsid w:val="4FF82FCD"/>
    <w:rsid w:val="53F16143"/>
    <w:rsid w:val="568C0C0A"/>
    <w:rsid w:val="57283117"/>
    <w:rsid w:val="5CA22794"/>
    <w:rsid w:val="5EDD1D0C"/>
    <w:rsid w:val="6165332F"/>
    <w:rsid w:val="645667E8"/>
    <w:rsid w:val="663E3715"/>
    <w:rsid w:val="6A7752F7"/>
    <w:rsid w:val="6B3929BF"/>
    <w:rsid w:val="7A0C513C"/>
    <w:rsid w:val="7CB1685A"/>
    <w:rsid w:val="7CF44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qFormat/>
    <w:uiPriority w:val="99"/>
    <w:pPr>
      <w:keepNext/>
      <w:keepLines/>
      <w:spacing w:before="100" w:beforeLines="100" w:after="100" w:afterLines="100" w:line="640" w:lineRule="exact"/>
      <w:jc w:val="center"/>
      <w:outlineLvl w:val="0"/>
    </w:pPr>
    <w:rPr>
      <w:rFonts w:ascii="Calibri" w:hAnsi="Calibri" w:eastAsia="方正小标宋简体"/>
      <w:bCs/>
      <w:kern w:val="44"/>
      <w:sz w:val="44"/>
      <w:szCs w:val="44"/>
    </w:rPr>
  </w:style>
  <w:style w:type="paragraph" w:styleId="3">
    <w:name w:val="heading 2"/>
    <w:basedOn w:val="1"/>
    <w:next w:val="1"/>
    <w:unhideWhenUsed/>
    <w:qFormat/>
    <w:uiPriority w:val="0"/>
    <w:pPr>
      <w:keepNext/>
      <w:keepLines/>
      <w:spacing w:before="50" w:beforeLines="50" w:after="50" w:afterLines="50" w:line="560" w:lineRule="exact"/>
      <w:jc w:val="center"/>
      <w:outlineLvl w:val="1"/>
    </w:pPr>
    <w:rPr>
      <w:rFonts w:ascii="Arial" w:hAnsi="Arial" w:eastAsia="黑体"/>
      <w:b/>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unhideWhenUsed/>
    <w:qFormat/>
    <w:uiPriority w:val="99"/>
    <w:pPr>
      <w:jc w:val="center"/>
    </w:pPr>
    <w:rPr>
      <w:rFonts w:eastAsia="黑体"/>
      <w:b/>
      <w:bCs/>
      <w:sz w:val="72"/>
      <w:szCs w:val="72"/>
    </w:rPr>
  </w:style>
  <w:style w:type="paragraph" w:styleId="5">
    <w:name w:val="Balloon Text"/>
    <w:basedOn w:val="1"/>
    <w:link w:val="16"/>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39"/>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qFormat/>
    <w:uiPriority w:val="0"/>
  </w:style>
  <w:style w:type="character" w:styleId="13">
    <w:name w:val="Hyperlink"/>
    <w:basedOn w:val="11"/>
    <w:unhideWhenUsed/>
    <w:uiPriority w:val="99"/>
    <w:rPr>
      <w:color w:val="0563C1" w:themeColor="hyperlink"/>
      <w:u w:val="single"/>
      <w14:textFill>
        <w14:solidFill>
          <w14:schemeClr w14:val="hlink"/>
        </w14:solidFill>
      </w14:textFill>
    </w:rPr>
  </w:style>
  <w:style w:type="paragraph" w:styleId="14">
    <w:name w:val="List Paragraph"/>
    <w:basedOn w:val="1"/>
    <w:qFormat/>
    <w:uiPriority w:val="34"/>
  </w:style>
  <w:style w:type="paragraph" w:customStyle="1" w:styleId="15">
    <w:name w:val="WPSOffice手动目录 1"/>
    <w:qFormat/>
    <w:uiPriority w:val="0"/>
    <w:rPr>
      <w:rFonts w:ascii="Times New Roman" w:hAnsi="Times New Roman" w:eastAsia="宋体" w:cs="Times New Roman"/>
      <w:lang w:val="en-US" w:eastAsia="zh-CN" w:bidi="ar-SA"/>
    </w:rPr>
  </w:style>
  <w:style w:type="character" w:customStyle="1" w:styleId="16">
    <w:name w:val="批注框文本 Char"/>
    <w:basedOn w:val="11"/>
    <w:link w:val="5"/>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57</Pages>
  <Words>3768</Words>
  <Characters>21481</Characters>
  <Lines>179</Lines>
  <Paragraphs>50</Paragraphs>
  <TotalTime>0</TotalTime>
  <ScaleCrop>false</ScaleCrop>
  <LinksUpToDate>false</LinksUpToDate>
  <CharactersWithSpaces>25199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2023-10-26T07:10:00Z</dcterms:created>
  <dc:creator>LIU</dc:creator>
  <cp:lastModifiedBy>relax</cp:lastModifiedBy>
  <dcterms:modified xsi:type="dcterms:W3CDTF">2023-11-21T02:17:20Z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C58EDD5A2E8F43FEA196A63466221B22</vt:lpwstr>
  </property>
</Properties>
</file>