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D190BD">
      <w:pPr>
        <w:pStyle w:val="2"/>
        <w:adjustRightInd w:val="0"/>
        <w:snapToGrid w:val="0"/>
        <w:spacing w:before="0" w:after="0" w:line="360" w:lineRule="atLeast"/>
        <w:jc w:val="both"/>
        <w:rPr>
          <w:rFonts w:hint="default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附件3：</w:t>
      </w:r>
    </w:p>
    <w:p w14:paraId="5340DDE3"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360" w:lineRule="auto"/>
        <w:jc w:val="center"/>
        <w:textAlignment w:val="auto"/>
        <w:rPr>
          <w:rFonts w:hint="eastAsia" w:ascii="仿宋" w:hAnsi="仿宋" w:eastAsia="仿宋" w:cs="仿宋"/>
          <w:bCs/>
          <w:kern w:val="0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湄洲湾职业技术学院学生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实践教学</w:t>
      </w:r>
      <w:r>
        <w:rPr>
          <w:rFonts w:hint="eastAsia" w:ascii="仿宋" w:hAnsi="仿宋" w:eastAsia="仿宋" w:cs="仿宋"/>
          <w:sz w:val="32"/>
          <w:szCs w:val="32"/>
        </w:rPr>
        <w:t>守则</w:t>
      </w:r>
    </w:p>
    <w:p w14:paraId="1A54539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  <w:lang w:eastAsia="zh-CN"/>
        </w:rPr>
        <w:t>实践教学</w:t>
      </w:r>
      <w:r>
        <w:rPr>
          <w:rFonts w:hint="eastAsia" w:ascii="仿宋" w:hAnsi="仿宋" w:eastAsia="仿宋" w:cs="仿宋"/>
          <w:sz w:val="21"/>
          <w:szCs w:val="21"/>
        </w:rPr>
        <w:t>是教学的重要组成部分。为保障教学的顺利进行，学生在实验室必须尊重科学，讲究精神文明，遵守纪律，自觉执行规章制度，注意安全和设备的正常工作。为此</w:t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制定以下守则。</w:t>
      </w:r>
    </w:p>
    <w:p w14:paraId="326E39D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一、</w:t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实践</w:t>
      </w:r>
      <w:r>
        <w:rPr>
          <w:rFonts w:hint="eastAsia" w:ascii="仿宋" w:hAnsi="仿宋" w:eastAsia="仿宋" w:cs="仿宋"/>
          <w:sz w:val="21"/>
          <w:szCs w:val="21"/>
        </w:rPr>
        <w:t>前必须认真预习，预习内容，包括实验目的，选用的仪器设备及器材，仪器设备的组装连接，实验的方法、步骤以及注意事项。凡不预习者，不得进行实验。</w:t>
      </w:r>
    </w:p>
    <w:p w14:paraId="3C4FA02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二、进入实验(</w:t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实</w:t>
      </w:r>
      <w:r>
        <w:rPr>
          <w:rFonts w:hint="eastAsia" w:ascii="仿宋" w:hAnsi="仿宋" w:eastAsia="仿宋" w:cs="仿宋"/>
          <w:sz w:val="21"/>
          <w:szCs w:val="21"/>
        </w:rPr>
        <w:t>训)室要听从</w:t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老师</w:t>
      </w:r>
      <w:r>
        <w:rPr>
          <w:rFonts w:hint="eastAsia" w:ascii="仿宋" w:hAnsi="仿宋" w:eastAsia="仿宋" w:cs="仿宋"/>
          <w:sz w:val="21"/>
          <w:szCs w:val="21"/>
        </w:rPr>
        <w:t>的指挥，在指定的位置上进行试验(</w:t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实</w:t>
      </w:r>
      <w:r>
        <w:rPr>
          <w:rFonts w:hint="eastAsia" w:ascii="仿宋" w:hAnsi="仿宋" w:eastAsia="仿宋" w:cs="仿宋"/>
          <w:sz w:val="21"/>
          <w:szCs w:val="21"/>
        </w:rPr>
        <w:t>训)，不准挑选或任意变换实验地点。</w:t>
      </w:r>
    </w:p>
    <w:p w14:paraId="175850B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三、实验(</w:t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实</w:t>
      </w:r>
      <w:r>
        <w:rPr>
          <w:rFonts w:hint="eastAsia" w:ascii="仿宋" w:hAnsi="仿宋" w:eastAsia="仿宋" w:cs="仿宋"/>
          <w:sz w:val="21"/>
          <w:szCs w:val="21"/>
        </w:rPr>
        <w:t>训)用的仪器设备连接组装后，要经实</w:t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过老师的</w:t>
      </w:r>
      <w:r>
        <w:rPr>
          <w:rFonts w:hint="eastAsia" w:ascii="仿宋" w:hAnsi="仿宋" w:eastAsia="仿宋" w:cs="仿宋"/>
          <w:sz w:val="21"/>
          <w:szCs w:val="21"/>
        </w:rPr>
        <w:t>检验，确认正确无误方准进行实验(训)。对未经检验而进行实验者，</w:t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老师</w:t>
      </w:r>
      <w:r>
        <w:rPr>
          <w:rFonts w:hint="eastAsia" w:ascii="仿宋" w:hAnsi="仿宋" w:eastAsia="仿宋" w:cs="仿宋"/>
          <w:sz w:val="21"/>
          <w:szCs w:val="21"/>
        </w:rPr>
        <w:t>有权暂停或取消其进行该实验。</w:t>
      </w:r>
    </w:p>
    <w:p w14:paraId="5221F95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四、要严格按照操作规程进行实验，防止事故。对违反规程者，</w:t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老师</w:t>
      </w:r>
      <w:r>
        <w:rPr>
          <w:rFonts w:hint="eastAsia" w:ascii="仿宋" w:hAnsi="仿宋" w:eastAsia="仿宋" w:cs="仿宋"/>
          <w:sz w:val="21"/>
          <w:szCs w:val="21"/>
        </w:rPr>
        <w:t>有权停止其进行该实验(训)。</w:t>
      </w:r>
    </w:p>
    <w:p w14:paraId="14277ED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五、实验测试数据经</w:t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老师</w:t>
      </w:r>
      <w:r>
        <w:rPr>
          <w:rFonts w:hint="eastAsia" w:ascii="仿宋" w:hAnsi="仿宋" w:eastAsia="仿宋" w:cs="仿宋"/>
          <w:sz w:val="21"/>
          <w:szCs w:val="21"/>
        </w:rPr>
        <w:t>审核，确认无误方能整理仪器设备结束实验(</w:t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实</w:t>
      </w:r>
      <w:r>
        <w:rPr>
          <w:rFonts w:hint="eastAsia" w:ascii="仿宋" w:hAnsi="仿宋" w:eastAsia="仿宋" w:cs="仿宋"/>
          <w:sz w:val="21"/>
          <w:szCs w:val="21"/>
        </w:rPr>
        <w:t>训)。</w:t>
      </w:r>
    </w:p>
    <w:p w14:paraId="752E8F0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六、每次实验(</w:t>
      </w:r>
      <w:r>
        <w:rPr>
          <w:rFonts w:hint="eastAsia" w:ascii="仿宋" w:hAnsi="仿宋" w:eastAsia="仿宋" w:cs="仿宋"/>
          <w:sz w:val="21"/>
          <w:szCs w:val="21"/>
          <w:lang w:eastAsia="zh-CN"/>
        </w:rPr>
        <w:t>实</w:t>
      </w:r>
      <w:r>
        <w:rPr>
          <w:rFonts w:hint="eastAsia" w:ascii="仿宋" w:hAnsi="仿宋" w:eastAsia="仿宋" w:cs="仿宋"/>
          <w:sz w:val="21"/>
          <w:szCs w:val="21"/>
        </w:rPr>
        <w:t>训)结束后，应整理仪器设备、工具，并放回原处，搞好室内卫生，切断电源，关好门窗。班长要指定部分学生，在</w:t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老师的</w:t>
      </w:r>
      <w:r>
        <w:rPr>
          <w:rFonts w:hint="eastAsia" w:ascii="仿宋" w:hAnsi="仿宋" w:eastAsia="仿宋" w:cs="仿宋"/>
          <w:sz w:val="21"/>
          <w:szCs w:val="21"/>
        </w:rPr>
        <w:t>指挥下，对实验室进行清扫。</w:t>
      </w:r>
    </w:p>
    <w:p w14:paraId="5DAFEE5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七、学生在完成规定实验内容后，如果进行规定以外的实验时，并及时报告</w:t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老师</w:t>
      </w:r>
      <w:r>
        <w:rPr>
          <w:rFonts w:hint="eastAsia" w:ascii="仿宋" w:hAnsi="仿宋" w:eastAsia="仿宋" w:cs="仿宋"/>
          <w:sz w:val="21"/>
          <w:szCs w:val="21"/>
        </w:rPr>
        <w:t>，提交实验方案书面材料，获准后方可进行实验(</w:t>
      </w:r>
      <w:r>
        <w:rPr>
          <w:rFonts w:hint="eastAsia" w:ascii="仿宋" w:hAnsi="仿宋" w:eastAsia="仿宋" w:cs="仿宋"/>
          <w:sz w:val="21"/>
          <w:szCs w:val="21"/>
          <w:lang w:eastAsia="zh-CN"/>
        </w:rPr>
        <w:t>实</w:t>
      </w:r>
      <w:r>
        <w:rPr>
          <w:rFonts w:hint="eastAsia" w:ascii="仿宋" w:hAnsi="仿宋" w:eastAsia="仿宋" w:cs="仿宋"/>
          <w:sz w:val="21"/>
          <w:szCs w:val="21"/>
        </w:rPr>
        <w:t>训)。</w:t>
      </w:r>
    </w:p>
    <w:p w14:paraId="75AB66D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八、实验(</w:t>
      </w:r>
      <w:r>
        <w:rPr>
          <w:rFonts w:hint="eastAsia" w:ascii="仿宋" w:hAnsi="仿宋" w:eastAsia="仿宋" w:cs="仿宋"/>
          <w:sz w:val="21"/>
          <w:szCs w:val="21"/>
          <w:lang w:eastAsia="zh-CN"/>
        </w:rPr>
        <w:t>实</w:t>
      </w:r>
      <w:r>
        <w:rPr>
          <w:rFonts w:hint="eastAsia" w:ascii="仿宋" w:hAnsi="仿宋" w:eastAsia="仿宋" w:cs="仿宋"/>
          <w:sz w:val="21"/>
          <w:szCs w:val="21"/>
        </w:rPr>
        <w:t>训)过程中如发生事故，应立即排除，防止事故蔓延。并及时报告</w:t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老师</w:t>
      </w:r>
      <w:r>
        <w:rPr>
          <w:rFonts w:hint="eastAsia" w:ascii="仿宋" w:hAnsi="仿宋" w:eastAsia="仿宋" w:cs="仿宋"/>
          <w:sz w:val="21"/>
          <w:szCs w:val="21"/>
        </w:rPr>
        <w:t>，进行妥善处理。对事故隐匿不报或转嫁他人者，要追查责任，从严处理。</w:t>
      </w:r>
    </w:p>
    <w:p w14:paraId="3AF2AA5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九、任何人未经管理人员同意，不准擅自移动或调换仪器、设备的位置；未经同意，不得占用实验室场所。</w:t>
      </w:r>
    </w:p>
    <w:p w14:paraId="7BBFAFC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十、学生实验(</w:t>
      </w:r>
      <w:r>
        <w:rPr>
          <w:rFonts w:hint="eastAsia" w:ascii="仿宋" w:hAnsi="仿宋" w:eastAsia="仿宋" w:cs="仿宋"/>
          <w:sz w:val="21"/>
          <w:szCs w:val="21"/>
          <w:lang w:eastAsia="zh-CN"/>
        </w:rPr>
        <w:t>实</w:t>
      </w:r>
      <w:r>
        <w:rPr>
          <w:rFonts w:hint="eastAsia" w:ascii="仿宋" w:hAnsi="仿宋" w:eastAsia="仿宋" w:cs="仿宋"/>
          <w:sz w:val="21"/>
          <w:szCs w:val="21"/>
        </w:rPr>
        <w:t>训)结束后，要及时写出实验报告，要求书写清楚、数据准确、不得抄袭。</w:t>
      </w:r>
    </w:p>
    <w:p w14:paraId="46B305E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十一、对实验(</w:t>
      </w:r>
      <w:r>
        <w:rPr>
          <w:rFonts w:hint="eastAsia" w:ascii="仿宋" w:hAnsi="仿宋" w:eastAsia="仿宋" w:cs="仿宋"/>
          <w:sz w:val="21"/>
          <w:szCs w:val="21"/>
          <w:lang w:eastAsia="zh-CN"/>
        </w:rPr>
        <w:t>实</w:t>
      </w:r>
      <w:r>
        <w:rPr>
          <w:rFonts w:hint="eastAsia" w:ascii="仿宋" w:hAnsi="仿宋" w:eastAsia="仿宋" w:cs="仿宋"/>
          <w:sz w:val="21"/>
          <w:szCs w:val="21"/>
        </w:rPr>
        <w:t>训)室财产要加倍爱护，精心使用，不要乱丢、乱放和私自拿用。凡因指导违反规章制度，违反操作规程以及不爱惜国家财物而造成损失者，均应照章赔偿。</w:t>
      </w:r>
    </w:p>
    <w:p w14:paraId="4B796E8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十二、要文明</w:t>
      </w:r>
      <w:bookmarkStart w:id="0" w:name="_GoBack"/>
      <w:bookmarkEnd w:id="0"/>
      <w:r>
        <w:rPr>
          <w:rFonts w:hint="eastAsia" w:ascii="仿宋" w:hAnsi="仿宋" w:eastAsia="仿宋" w:cs="仿宋"/>
          <w:sz w:val="21"/>
          <w:szCs w:val="21"/>
        </w:rPr>
        <w:t>整洁，做到：</w:t>
      </w:r>
    </w:p>
    <w:p w14:paraId="52D27A3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1</w:t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.</w:t>
      </w:r>
      <w:r>
        <w:rPr>
          <w:rFonts w:hint="eastAsia" w:ascii="仿宋" w:hAnsi="仿宋" w:eastAsia="仿宋" w:cs="仿宋"/>
          <w:sz w:val="21"/>
          <w:szCs w:val="21"/>
        </w:rPr>
        <w:t>尊敬实验(</w:t>
      </w:r>
      <w:r>
        <w:rPr>
          <w:rFonts w:hint="eastAsia" w:ascii="仿宋" w:hAnsi="仿宋" w:eastAsia="仿宋" w:cs="仿宋"/>
          <w:sz w:val="21"/>
          <w:szCs w:val="21"/>
          <w:lang w:eastAsia="zh-CN"/>
        </w:rPr>
        <w:t>实</w:t>
      </w:r>
      <w:r>
        <w:rPr>
          <w:rFonts w:hint="eastAsia" w:ascii="仿宋" w:hAnsi="仿宋" w:eastAsia="仿宋" w:cs="仿宋"/>
          <w:sz w:val="21"/>
          <w:szCs w:val="21"/>
        </w:rPr>
        <w:t>训)室工作人员，尊重他们的劳动；</w:t>
      </w:r>
    </w:p>
    <w:p w14:paraId="4CDBA9B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2</w:t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.</w:t>
      </w:r>
      <w:r>
        <w:rPr>
          <w:rFonts w:hint="eastAsia" w:ascii="仿宋" w:hAnsi="仿宋" w:eastAsia="仿宋" w:cs="仿宋"/>
          <w:sz w:val="21"/>
          <w:szCs w:val="21"/>
        </w:rPr>
        <w:t>遵守作息时间，按规定时间进入实验室；</w:t>
      </w:r>
    </w:p>
    <w:p w14:paraId="4AC7277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3</w:t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.</w:t>
      </w:r>
      <w:r>
        <w:rPr>
          <w:rFonts w:hint="eastAsia" w:ascii="仿宋" w:hAnsi="仿宋" w:eastAsia="仿宋" w:cs="仿宋"/>
          <w:sz w:val="21"/>
          <w:szCs w:val="21"/>
        </w:rPr>
        <w:t>严肃认真，不喧哗、不戏闹、不谈论与实验无关的事宜；</w:t>
      </w:r>
    </w:p>
    <w:p w14:paraId="4977FC2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4</w:t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.</w:t>
      </w:r>
      <w:r>
        <w:rPr>
          <w:rFonts w:hint="eastAsia" w:ascii="仿宋" w:hAnsi="仿宋" w:eastAsia="仿宋" w:cs="仿宋"/>
          <w:sz w:val="21"/>
          <w:szCs w:val="21"/>
        </w:rPr>
        <w:t>不带与实验无关物品进入实验(</w:t>
      </w:r>
      <w:r>
        <w:rPr>
          <w:rFonts w:hint="eastAsia" w:ascii="仿宋" w:hAnsi="仿宋" w:eastAsia="仿宋" w:cs="仿宋"/>
          <w:sz w:val="21"/>
          <w:szCs w:val="21"/>
          <w:lang w:eastAsia="zh-CN"/>
        </w:rPr>
        <w:t>实</w:t>
      </w:r>
      <w:r>
        <w:rPr>
          <w:rFonts w:hint="eastAsia" w:ascii="仿宋" w:hAnsi="仿宋" w:eastAsia="仿宋" w:cs="仿宋"/>
          <w:sz w:val="21"/>
          <w:szCs w:val="21"/>
        </w:rPr>
        <w:t>训)室，不随地吐痰、不乱扔杂物；</w:t>
      </w:r>
    </w:p>
    <w:p w14:paraId="2155973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5</w:t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.</w:t>
      </w:r>
      <w:r>
        <w:rPr>
          <w:rFonts w:hint="eastAsia" w:ascii="仿宋" w:hAnsi="仿宋" w:eastAsia="仿宋" w:cs="仿宋"/>
          <w:sz w:val="21"/>
          <w:szCs w:val="21"/>
        </w:rPr>
        <w:t>讲礼貌，实验(</w:t>
      </w:r>
      <w:r>
        <w:rPr>
          <w:rFonts w:hint="eastAsia" w:ascii="仿宋" w:hAnsi="仿宋" w:eastAsia="仿宋" w:cs="仿宋"/>
          <w:sz w:val="21"/>
          <w:szCs w:val="21"/>
          <w:lang w:eastAsia="zh-CN"/>
        </w:rPr>
        <w:t>实</w:t>
      </w:r>
      <w:r>
        <w:rPr>
          <w:rFonts w:hint="eastAsia" w:ascii="仿宋" w:hAnsi="仿宋" w:eastAsia="仿宋" w:cs="仿宋"/>
          <w:sz w:val="21"/>
          <w:szCs w:val="21"/>
        </w:rPr>
        <w:t>训)室内不吸烟、不吃食物；</w:t>
      </w:r>
    </w:p>
    <w:p w14:paraId="76DF8C9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6</w:t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.</w:t>
      </w:r>
      <w:r>
        <w:rPr>
          <w:rFonts w:hint="eastAsia" w:ascii="仿宋" w:hAnsi="仿宋" w:eastAsia="仿宋" w:cs="仿宋"/>
          <w:sz w:val="21"/>
          <w:szCs w:val="21"/>
        </w:rPr>
        <w:t>守纪律，实验(</w:t>
      </w:r>
      <w:r>
        <w:rPr>
          <w:rFonts w:hint="eastAsia" w:ascii="仿宋" w:hAnsi="仿宋" w:eastAsia="仿宋" w:cs="仿宋"/>
          <w:sz w:val="21"/>
          <w:szCs w:val="21"/>
          <w:lang w:eastAsia="zh-CN"/>
        </w:rPr>
        <w:t>实</w:t>
      </w:r>
      <w:r>
        <w:rPr>
          <w:rFonts w:hint="eastAsia" w:ascii="仿宋" w:hAnsi="仿宋" w:eastAsia="仿宋" w:cs="仿宋"/>
          <w:sz w:val="21"/>
          <w:szCs w:val="21"/>
        </w:rPr>
        <w:t>训)过程中不串组、不任意出入实验(</w:t>
      </w:r>
      <w:r>
        <w:rPr>
          <w:rFonts w:hint="eastAsia" w:ascii="仿宋" w:hAnsi="仿宋" w:eastAsia="仿宋" w:cs="仿宋"/>
          <w:sz w:val="21"/>
          <w:szCs w:val="21"/>
          <w:lang w:eastAsia="zh-CN"/>
        </w:rPr>
        <w:t>实</w:t>
      </w:r>
      <w:r>
        <w:rPr>
          <w:rFonts w:hint="eastAsia" w:ascii="仿宋" w:hAnsi="仿宋" w:eastAsia="仿宋" w:cs="仿宋"/>
          <w:sz w:val="21"/>
          <w:szCs w:val="21"/>
        </w:rPr>
        <w:t>训)室。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5F179B"/>
    <w:rsid w:val="335F1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2025-02-24T03:08:00Z</dcterms:created>
  <dc:creator>~^婷^~</dc:creator>
  <cp:lastModifiedBy>~^婷^~</cp:lastModifiedBy>
  <dcterms:modified xsi:type="dcterms:W3CDTF">2025-02-24T03:09:29Z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9032A30F2A174CD3B79492A9074E6978_11</vt:lpwstr>
  </property>
  <property fmtid="{D5CDD505-2E9C-101B-9397-08002B2CF9AE}" pid="4" name="KSOTemplateDocerSaveRecord">
    <vt:lpwstr>eyJoZGlkIjoiZmYxNmY1OWZjYmU4ODFlOGEwNGRhZDVlNGRjNTU5NDgiLCJ1c2VySWQiOiI0MjY4MjYyMjAifQ==</vt:lpwstr>
  </property>
</Properties>
</file>